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8"/>
        <w:tblpPr w:leftFromText="180" w:rightFromText="180" w:vertAnchor="text" w:tblpX="8046" w:tblpY="1"/>
        <w:tblOverlap w:val="never"/>
        <w:tblW w:w="6095" w:type="dxa"/>
        <w:tblInd w:w="0" w:type="dxa"/>
        <w:tblBorders>
          <w:top w:val="dashDotStroked" w:color="auto" w:sz="24" w:space="0"/>
          <w:left w:val="dashDotStroked" w:color="auto" w:sz="24" w:space="0"/>
          <w:bottom w:val="dashDotStroked" w:color="auto" w:sz="24" w:space="0"/>
          <w:right w:val="dashDotStroked" w:color="auto" w:sz="24" w:space="0"/>
          <w:insideH w:val="dashDotStroked" w:color="auto" w:sz="24" w:space="0"/>
          <w:insideV w:val="dashDotStroked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2990"/>
      </w:tblGrid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3105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  <w:shd w:val="clear" w:color="auto" w:fill="auto"/>
          </w:tcPr>
          <w:p>
            <w:pPr>
              <w:keepNext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outlineLvl w:val="1"/>
              <w:rPr>
                <w:rFonts w:hint="default"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Муниципальная газета 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  <w:t>«ВЗВАДСКИЙ ВЕСТНИК»</w:t>
            </w:r>
          </w:p>
        </w:tc>
        <w:tc>
          <w:tcPr>
            <w:tcW w:w="2990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  <w:shd w:val="clear" w:color="auto" w:fill="auto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360 от 30.10.2020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С.В. Колесова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Учредитель газеты: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Совет депутатов  Взвадского сельского поселения</w:t>
            </w:r>
          </w:p>
        </w:tc>
      </w:tr>
    </w:tbl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Российская   Федерация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Администрация Взвадского сельского поселения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Старорусский район  Новгородская область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ПОСТАНОВЛЕНИЕ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от 26.10.2020    № 88</w:t>
      </w:r>
      <w:bookmarkStart w:id="0" w:name="_GoBack"/>
      <w:bookmarkEnd w:id="0"/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>д. Взвад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Об  усилении противопожарной защиты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 xml:space="preserve"> объектов и населённых пунктов сельского 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поселения в осенне-зимний период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В целях усиления противопожарной защиты объектов и населённых пунктов Взвадского сельского поселения, в соответствии с Федеральными законами от  21 марта 1994 года № 69-ФЗ «О пожарной безопасности», от 6 октября 2003 года № 131-ФЗ «Об общих принципах организации местного самоуправления в Российской Федерации»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ПОСТАНОВЛЯЮ: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1. Рекомендовать филиалу общества с ограниченной ответственностью  «ТК Новгородская», ОАУСО «Старорусский ДИ «Приильменье»: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1.1. Провести комплекс мероприятий по приведению в пожаробезопасное состояние подведомственных объектов согласно правилам технической эксплуатации жилого фонда;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2. Рекомендовать руководителям предприятий, организаций всех форм собственности, расположенных на территории поселения: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2.1. Привести в пожаробезопасное состояние все объекты, расположенные на их территориях;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2.2. Провести инструктаж рабочих и служащих по мерам пожарной безопасности на производстве и в быту;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2.3. Провести проверки состояния и наличия средств пожаротушения, выполнить мероприятия по их обслуживанию, ремонту и подготовке к применению;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2.4. Исключить пользование неисправными и самодельными электронагревательными  приборами на подведомственных объектах;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2.5. Установить строгий контроль за проведением пожароопасных работ в учреждениях;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3. Рекомендовать гражданам, проживающим на территории сельского поселения, обеспечить сохранность своего имущества на предмет пожарной безопасности.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4. Силами работников Администрации поселения  провести разъяснительную работу среди населения по противопожарной безопасности в осеннее - зимний период 2020 года.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5. В случае обнаружения очагов возгорания на территории сельского поселения сообщать информацию по телефонам: 01, 72-944.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6. Контроль за выполнением постановления оставляю за собой.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7. Признать утратившим силу постановление Администрации сельского поселения от 01.04.2020 №26 «О мерах по усилению пожарной безопасности в весенне-летний период 2020 года на территории Взвадского сельского поселения».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5.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Опубликовать настоящее постановление в газете «Взвадский вестник».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Глава администрации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С.В. Колесова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Российская Федерация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Новгородская область Старорусский район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АДМИНИСТРАЦИЯ ВЗВАДСКОГО СЕЛЬСКОГО ПОСЕЛЕНИЯ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 О С Т А Н О В Л Е Н И Е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от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26.10.2020 </w:t>
      </w:r>
      <w:r>
        <w:rPr>
          <w:rFonts w:hint="default" w:ascii="Times New Roman" w:hAnsi="Times New Roman" w:cs="Times New Roman"/>
          <w:sz w:val="18"/>
          <w:szCs w:val="18"/>
        </w:rPr>
        <w:t xml:space="preserve">  №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89 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д.Взвад</w:t>
      </w:r>
    </w:p>
    <w:tbl>
      <w:tblPr>
        <w:tblStyle w:val="4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autoSpaceDN w:val="0"/>
              <w:bidi w:val="0"/>
              <w:adjustRightInd w:val="0"/>
              <w:snapToGrid/>
              <w:spacing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О внесении изменений в муниципальную программу «Совершенствование и содержание автомобильных дорог общего пользования местного значения на территории Взвадского сельского поселения на 2014-2023 годы»</w:t>
            </w:r>
          </w:p>
        </w:tc>
      </w:tr>
    </w:tbl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В соответствии Федеральным законом от 06.10.2003 года № 131-ФЗ «Об общих принципах организации местного самоуправления в Российской Федерации»,   на основании распоряжения Администрации сельского поселения от 28.09.2018 № 20-рг «О внесении изменений в Перечень муниципальных программ Взвадского сельского поселения» Администрация Взвадского сельского поселения 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ПОСТАНОВЛЯЕТ:</w:t>
      </w:r>
    </w:p>
    <w:p>
      <w:pPr>
        <w:keepLines w:val="0"/>
        <w:pageBreakBefore w:val="0"/>
        <w:kinsoku/>
        <w:wordWrap/>
        <w:topLinePunct w:val="0"/>
        <w:autoSpaceDN w:val="0"/>
        <w:bidi w:val="0"/>
        <w:adjustRightInd w:val="0"/>
        <w:snapToGrid/>
        <w:spacing w:line="240" w:lineRule="auto"/>
        <w:ind w:firstLine="567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 Внести следующие изменения в муниципальную программу </w:t>
      </w:r>
      <w:r>
        <w:rPr>
          <w:rFonts w:hint="default" w:ascii="Times New Roman" w:hAnsi="Times New Roman" w:cs="Times New Roman"/>
          <w:bCs/>
          <w:sz w:val="18"/>
          <w:szCs w:val="18"/>
        </w:rPr>
        <w:t>Взвадского сельского поселения «Совершенствование и содержание автомобильных дорог общего пользования местного значения на территории Взвадского сельского поселения на 2014-2023 годы»</w:t>
      </w:r>
      <w:r>
        <w:rPr>
          <w:rFonts w:hint="default" w:ascii="Times New Roman" w:hAnsi="Times New Roman" w:cs="Times New Roman"/>
          <w:sz w:val="18"/>
          <w:szCs w:val="18"/>
        </w:rPr>
        <w:t>,  утвержденную постановлением Администрации Взвадского сельского поселения от 11.11.2013 №117:</w:t>
      </w:r>
    </w:p>
    <w:p>
      <w:pPr>
        <w:pStyle w:val="50"/>
        <w:keepLines w:val="0"/>
        <w:pageBreakBefore w:val="0"/>
        <w:suppressAutoHyphens w:val="0"/>
        <w:kinsoku/>
        <w:wordWrap/>
        <w:topLinePunct w:val="0"/>
        <w:bidi w:val="0"/>
        <w:snapToGrid/>
        <w:spacing w:line="240" w:lineRule="auto"/>
        <w:ind w:left="0"/>
        <w:jc w:val="both"/>
        <w:rPr>
          <w:rFonts w:hint="default" w:ascii="Times New Roman" w:hAnsi="Times New Roman" w:cs="Times New Roman"/>
          <w:sz w:val="18"/>
          <w:szCs w:val="18"/>
          <w:lang w:eastAsia="ru-RU"/>
        </w:rPr>
      </w:pPr>
      <w:r>
        <w:rPr>
          <w:rFonts w:hint="default" w:ascii="Times New Roman" w:hAnsi="Times New Roman" w:cs="Times New Roman"/>
          <w:sz w:val="18"/>
          <w:szCs w:val="18"/>
          <w:lang w:eastAsia="ru-RU"/>
        </w:rPr>
        <w:t xml:space="preserve">            1.1. В паспорт муниципальной Программы </w:t>
      </w:r>
      <w:r>
        <w:rPr>
          <w:rFonts w:hint="default" w:ascii="Times New Roman" w:hAnsi="Times New Roman" w:cs="Times New Roman"/>
          <w:bCs/>
          <w:sz w:val="18"/>
          <w:szCs w:val="18"/>
        </w:rPr>
        <w:t>«Совершенствование и содержание автомобильных дорог общего пользования местного значения на территории Взвадского сельского поселения на 2014-2023 годы»</w:t>
      </w:r>
      <w:r>
        <w:rPr>
          <w:rFonts w:hint="default" w:ascii="Times New Roman" w:hAnsi="Times New Roman" w:cs="Times New Roman"/>
          <w:sz w:val="18"/>
          <w:szCs w:val="18"/>
          <w:lang w:eastAsia="ru-RU"/>
        </w:rPr>
        <w:t>, утвержденную постановлением Администрации Взвадского сельского поселения № 117 от 11.11.2013 внести следующие изменения:</w:t>
      </w:r>
    </w:p>
    <w:p>
      <w:pPr>
        <w:pStyle w:val="50"/>
        <w:keepLines w:val="0"/>
        <w:pageBreakBefore w:val="0"/>
        <w:suppressAutoHyphens w:val="0"/>
        <w:kinsoku/>
        <w:wordWrap/>
        <w:topLinePunct w:val="0"/>
        <w:bidi w:val="0"/>
        <w:snapToGrid/>
        <w:spacing w:line="240" w:lineRule="auto"/>
        <w:ind w:left="0"/>
        <w:jc w:val="both"/>
        <w:rPr>
          <w:rFonts w:hint="default" w:ascii="Times New Roman" w:hAnsi="Times New Roman" w:cs="Times New Roman"/>
          <w:sz w:val="18"/>
          <w:szCs w:val="18"/>
          <w:lang w:eastAsia="ru-RU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</w:t>
      </w:r>
    </w:p>
    <w:p>
      <w:pPr>
        <w:pStyle w:val="50"/>
        <w:keepLines w:val="0"/>
        <w:pageBreakBefore w:val="0"/>
        <w:suppressAutoHyphens w:val="0"/>
        <w:kinsoku/>
        <w:wordWrap/>
        <w:topLinePunct w:val="0"/>
        <w:bidi w:val="0"/>
        <w:snapToGrid/>
        <w:spacing w:line="240" w:lineRule="auto"/>
        <w:ind w:left="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eastAsia="ru-RU"/>
        </w:rPr>
        <w:t xml:space="preserve">         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sz w:val="18"/>
          <w:szCs w:val="18"/>
        </w:rPr>
        <w:sectPr>
          <w:pgSz w:w="15840" w:h="12240" w:orient="landscape"/>
          <w:pgMar w:top="261" w:right="1134" w:bottom="850" w:left="1134" w:header="720" w:footer="720" w:gutter="0"/>
          <w:cols w:space="720" w:num="1"/>
        </w:sectPr>
      </w:pPr>
    </w:p>
    <w:p>
      <w:pPr>
        <w:pStyle w:val="489"/>
        <w:keepLines w:val="0"/>
        <w:pageBreakBefore w:val="0"/>
        <w:kinsoku/>
        <w:wordWrap/>
        <w:overflowPunct w:val="0"/>
        <w:topLinePunct w:val="0"/>
        <w:bidi w:val="0"/>
        <w:snapToGrid/>
        <w:spacing w:line="240" w:lineRule="auto"/>
        <w:jc w:val="both"/>
        <w:textAlignment w:val="baseline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color w:val="FF0000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 xml:space="preserve">        1.1.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1</w:t>
      </w:r>
      <w:r>
        <w:rPr>
          <w:rFonts w:hint="default" w:ascii="Times New Roman" w:hAnsi="Times New Roman" w:cs="Times New Roman"/>
          <w:sz w:val="18"/>
          <w:szCs w:val="18"/>
        </w:rPr>
        <w:t xml:space="preserve">. изложить таблицу «Мероприятия к муниципальной программе «Совершенствование и содержание автомобильных дорог общего пользования местного значения на территории Взвадского сельского поселения на 2014-2023 годы» в следующей редакции:     </w:t>
      </w:r>
    </w:p>
    <w:p>
      <w:pPr>
        <w:pStyle w:val="489"/>
        <w:keepLines w:val="0"/>
        <w:pageBreakBefore w:val="0"/>
        <w:kinsoku/>
        <w:wordWrap/>
        <w:topLinePunct w:val="0"/>
        <w:bidi w:val="0"/>
        <w:snapToGrid/>
        <w:spacing w:line="240" w:lineRule="auto"/>
        <w:jc w:val="center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«Мероприятия к муниципальной программе «Совершенствование и содержание автомобильных дорог общего пользования местного значения на территории Взвадского сельского поселения на 2014-2023 годы»</w:t>
      </w:r>
    </w:p>
    <w:tbl>
      <w:tblPr>
        <w:tblStyle w:val="48"/>
        <w:tblW w:w="1545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727"/>
        <w:gridCol w:w="1559"/>
        <w:gridCol w:w="900"/>
        <w:gridCol w:w="1085"/>
        <w:gridCol w:w="1559"/>
        <w:gridCol w:w="720"/>
        <w:gridCol w:w="720"/>
        <w:gridCol w:w="720"/>
        <w:gridCol w:w="817"/>
        <w:gridCol w:w="755"/>
        <w:gridCol w:w="756"/>
        <w:gridCol w:w="898"/>
        <w:gridCol w:w="1041"/>
        <w:gridCol w:w="755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27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085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080" w:type="dxa"/>
            <w:gridSpan w:val="10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1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1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7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Реализация подпрограммы «Капитальный ремонт и ремонт автомобильных дорог местного значения общего пользования на территории Взвадского сельского поселения на 2014 – 2023 годы»</w:t>
            </w: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2014 - 2023 гг.</w:t>
            </w:r>
          </w:p>
        </w:tc>
        <w:tc>
          <w:tcPr>
            <w:tcW w:w="1085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1.1.2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1.2.1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2.1.1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153,0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81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326,0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316,0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310,0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270,0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310,0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1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143,5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70,4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58,0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65,0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54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ind w:left="-56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Реализация подпрограммы «Содержание автомобильных дорог местного значения общего пользования на территории Взвадского сельского поселения на 2014 - 2023 годы»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2014 - 2023 гг.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3.1.1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3.2.1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3.2.2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Администрации Взвадского сельского поселения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Областной бюджет 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81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151,2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136,9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ind w:firstLine="90" w:firstLineChars="5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149,3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130,5</w:t>
            </w:r>
          </w:p>
        </w:tc>
        <w:tc>
          <w:tcPr>
            <w:tcW w:w="89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66,7</w:t>
            </w:r>
          </w:p>
        </w:tc>
      </w:tr>
    </w:tbl>
    <w:p>
      <w:pPr>
        <w:keepLines w:val="0"/>
        <w:pageBreakBefore w:val="0"/>
        <w:tabs>
          <w:tab w:val="left" w:pos="960"/>
        </w:tabs>
        <w:kinsoku/>
        <w:wordWrap/>
        <w:topLinePunct w:val="0"/>
        <w:autoSpaceDN w:val="0"/>
        <w:bidi w:val="0"/>
        <w:adjustRightInd w:val="0"/>
        <w:snapToGrid/>
        <w:spacing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ab/>
      </w:r>
    </w:p>
    <w:p>
      <w:pPr>
        <w:pStyle w:val="50"/>
        <w:keepLines w:val="0"/>
        <w:pageBreakBefore w:val="0"/>
        <w:suppressAutoHyphens w:val="0"/>
        <w:kinsoku/>
        <w:wordWrap/>
        <w:topLinePunct w:val="0"/>
        <w:bidi w:val="0"/>
        <w:snapToGrid/>
        <w:spacing w:line="240" w:lineRule="auto"/>
        <w:ind w:left="45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1.2. Внести изменения в паспорт муниципальной подпрограммы «Капитальный ремонт и ремонт автомобильных дорог общего пользования местного значения на территории Взвадского сельского поселения на 2014-2023 годы»   муниципальной программы Взвадского сельского поселения «Совершенствование и содержание автомобильных дорог общего пользования местного значения    на 2014-2023 годы» заменив: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             1.2.1. изложить пункт 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4. «Объемы и источники финансирования подпрограммы в целом и по годам реализации» подпрограммы в следующей редакции: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</w:p>
    <w:tbl>
      <w:tblPr>
        <w:tblStyle w:val="48"/>
        <w:tblW w:w="1545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2977"/>
        <w:gridCol w:w="3401"/>
        <w:gridCol w:w="2268"/>
        <w:gridCol w:w="25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457" w:type="dxa"/>
            <w:gridSpan w:val="6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финансирования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381,0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153,0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275,0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326,0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400,0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143,5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316,0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86,7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402,7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310,0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70,4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380,4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310,0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65,0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375,0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310,0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65,0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375,0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255,0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2214,0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1068,6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3374,6</w:t>
            </w:r>
          </w:p>
        </w:tc>
      </w:tr>
    </w:tbl>
    <w:p>
      <w:pPr>
        <w:keepLines w:val="0"/>
        <w:pageBreakBefore w:val="0"/>
        <w:tabs>
          <w:tab w:val="left" w:pos="960"/>
        </w:tabs>
        <w:kinsoku/>
        <w:wordWrap/>
        <w:topLinePunct w:val="0"/>
        <w:autoSpaceDN w:val="0"/>
        <w:bidi w:val="0"/>
        <w:adjustRightInd w:val="0"/>
        <w:snapToGrid/>
        <w:spacing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489"/>
        <w:keepLines w:val="0"/>
        <w:pageBreakBefore w:val="0"/>
        <w:kinsoku/>
        <w:wordWrap/>
        <w:overflowPunct w:val="0"/>
        <w:topLinePunct w:val="0"/>
        <w:bidi w:val="0"/>
        <w:snapToGrid/>
        <w:spacing w:line="240" w:lineRule="auto"/>
        <w:jc w:val="both"/>
        <w:textAlignment w:val="baseline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             </w:t>
      </w:r>
      <w:r>
        <w:rPr>
          <w:rFonts w:hint="default" w:ascii="Times New Roman" w:hAnsi="Times New Roman" w:cs="Times New Roman"/>
          <w:sz w:val="18"/>
          <w:szCs w:val="18"/>
        </w:rPr>
        <w:t xml:space="preserve">1.2.2. изложить таблицу «Мероприятия подпрограммы «Капитальный ремонт и ремонт автомобильных дорог общего пользования местного значения на территории Взвадского сельского поселения на 2014-2023 годы»  в следующей редакции: </w:t>
      </w:r>
    </w:p>
    <w:p>
      <w:pPr>
        <w:pStyle w:val="489"/>
        <w:keepLines w:val="0"/>
        <w:pageBreakBefore w:val="0"/>
        <w:kinsoku/>
        <w:wordWrap/>
        <w:overflowPunct w:val="0"/>
        <w:topLinePunct w:val="0"/>
        <w:bidi w:val="0"/>
        <w:snapToGrid/>
        <w:spacing w:line="240" w:lineRule="auto"/>
        <w:jc w:val="center"/>
        <w:textAlignment w:val="baseline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pStyle w:val="489"/>
        <w:keepLines w:val="0"/>
        <w:pageBreakBefore w:val="0"/>
        <w:kinsoku/>
        <w:wordWrap/>
        <w:overflowPunct w:val="0"/>
        <w:topLinePunct w:val="0"/>
        <w:bidi w:val="0"/>
        <w:snapToGrid/>
        <w:spacing w:line="240" w:lineRule="auto"/>
        <w:jc w:val="center"/>
        <w:textAlignment w:val="baseline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pStyle w:val="489"/>
        <w:keepLines w:val="0"/>
        <w:pageBreakBefore w:val="0"/>
        <w:kinsoku/>
        <w:wordWrap/>
        <w:overflowPunct w:val="0"/>
        <w:topLinePunct w:val="0"/>
        <w:bidi w:val="0"/>
        <w:snapToGrid/>
        <w:spacing w:line="240" w:lineRule="auto"/>
        <w:jc w:val="center"/>
        <w:textAlignment w:val="baseline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«Мероприятия подпрограммы «Капитальный ремонт и ремонт автомобильных дорог общего пользования местного значения на территории Взвадского сельского поселения на 2014-2023 годы</w:t>
      </w:r>
      <w:r>
        <w:rPr>
          <w:rFonts w:hint="default" w:ascii="Times New Roman" w:hAnsi="Times New Roman" w:cs="Times New Roman"/>
          <w:sz w:val="18"/>
          <w:szCs w:val="18"/>
        </w:rPr>
        <w:t xml:space="preserve">»    </w:t>
      </w:r>
    </w:p>
    <w:p>
      <w:pPr>
        <w:keepLines w:val="0"/>
        <w:pageBreakBefore w:val="0"/>
        <w:tabs>
          <w:tab w:val="left" w:pos="960"/>
        </w:tabs>
        <w:kinsoku/>
        <w:wordWrap/>
        <w:topLinePunct w:val="0"/>
        <w:autoSpaceDN w:val="0"/>
        <w:bidi w:val="0"/>
        <w:adjustRightInd w:val="0"/>
        <w:snapToGrid/>
        <w:spacing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</w:t>
      </w:r>
    </w:p>
    <w:tbl>
      <w:tblPr>
        <w:tblStyle w:val="48"/>
        <w:tblpPr w:leftFromText="180" w:rightFromText="180" w:tblpY="1"/>
        <w:tblOverlap w:val="never"/>
        <w:tblW w:w="16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659"/>
        <w:gridCol w:w="1718"/>
        <w:gridCol w:w="1287"/>
        <w:gridCol w:w="1389"/>
        <w:gridCol w:w="1809"/>
        <w:gridCol w:w="714"/>
        <w:gridCol w:w="757"/>
        <w:gridCol w:w="757"/>
        <w:gridCol w:w="843"/>
        <w:gridCol w:w="755"/>
        <w:gridCol w:w="711"/>
        <w:gridCol w:w="711"/>
        <w:gridCol w:w="72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287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8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80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670" w:type="dxa"/>
            <w:gridSpan w:val="10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90" w:type="dxa"/>
            <w:gridSpan w:val="8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  <w:t>Задача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  <w:t>– Ремонт автомобильных дорог общего пользования местного значения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57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6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автомобильной дороги общего пользования местного значения по д. Взвад, улица Школьная 260 м.</w:t>
            </w:r>
          </w:p>
        </w:tc>
        <w:tc>
          <w:tcPr>
            <w:tcW w:w="171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1287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8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Старорусского муниципального района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155,0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6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автомобильной дороги общего пользования местного значения по д. Взвад, улица Заводская, протяженностью 350 м</w:t>
            </w:r>
          </w:p>
        </w:tc>
        <w:tc>
          <w:tcPr>
            <w:tcW w:w="171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1287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38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153,0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270,0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28,4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6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автомобильной дороги общего пользования местного значения по д. Взвад, улица Озерная, протяженностью 320 м</w:t>
            </w:r>
          </w:p>
        </w:tc>
        <w:tc>
          <w:tcPr>
            <w:tcW w:w="171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1287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38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143,5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6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автомобильной дороги общего пользования местного значения по д. Взвад, улица Зеленая, протяженностью 500 м</w:t>
            </w:r>
          </w:p>
        </w:tc>
        <w:tc>
          <w:tcPr>
            <w:tcW w:w="171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Взвадская сельского поселения</w:t>
            </w:r>
          </w:p>
        </w:tc>
        <w:tc>
          <w:tcPr>
            <w:tcW w:w="1287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38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6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автомобильной дороги общего пользования местного значения по д. Взвад, улица Тихая, протяженностью 210 м.</w:t>
            </w:r>
          </w:p>
        </w:tc>
        <w:tc>
          <w:tcPr>
            <w:tcW w:w="171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1287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38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198,6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6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автомобильной дороги общего пользования местного значения по д. Корпово, улица Славная, протяженностью 500 м</w:t>
            </w:r>
          </w:p>
        </w:tc>
        <w:tc>
          <w:tcPr>
            <w:tcW w:w="171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1287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38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7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16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автомобильной дороги общего пользования местного значения по д.Корпово, ул. Лесная, протяженностью 1060 м</w:t>
            </w:r>
          </w:p>
        </w:tc>
        <w:tc>
          <w:tcPr>
            <w:tcW w:w="171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1287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38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326,0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310,0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Бюджет Взвадского сельского поселения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65,0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57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16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Ремонт автомобильной дороги общего пользования местного значения по д.Отвидино, протяженностью 580 м</w:t>
            </w:r>
          </w:p>
        </w:tc>
        <w:tc>
          <w:tcPr>
            <w:tcW w:w="171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1287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138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Бюджет Взвадского сельского поселения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7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16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Ремонт автомобильной дороги общего пользования местного значения по д.Взвад, ул. Луговая,, протяженностью 1000 м</w:t>
            </w:r>
          </w:p>
        </w:tc>
        <w:tc>
          <w:tcPr>
            <w:tcW w:w="171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287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38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270,0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Бюджет Взвадского сельского поселения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43,0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16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Ремонт автомобильной дороги общего пользования местного значения по д.Взвад, ул. Взвадская, протяженностью 90 м</w:t>
            </w:r>
          </w:p>
        </w:tc>
        <w:tc>
          <w:tcPr>
            <w:tcW w:w="171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287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38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Бюджет Взвадского сельского поселения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1.12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Ремонт участка автомобильной дороги общего пользования местного значения по д.Корпово ул.Лесная, протяжённостью 88 м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Администрация Взвадского сельского поселения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2020</w:t>
            </w:r>
          </w:p>
        </w:tc>
        <w:tc>
          <w:tcPr>
            <w:tcW w:w="138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1.1.2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Бюджет Взвадского сельского поселения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Областной бюджет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27,0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40,0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32" w:type="dxa"/>
            <w:gridSpan w:val="15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Задача – составление сметной документации на выполнение работ по ремонту автомобильных дорог общего пользования местного значения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Составление смет на выполнение работ по ремонту автомобильных дорог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38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1.2..1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Бюджет Взвадского сельского поселения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32" w:type="dxa"/>
            <w:gridSpan w:val="15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Задача – Проведение экспертизы смет на ремонт автомобильных дорог общего пользования местного значения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Проведение экспертизы смет на ремонт автомобильных дорог</w:t>
            </w:r>
          </w:p>
        </w:tc>
        <w:tc>
          <w:tcPr>
            <w:tcW w:w="17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38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2.1.1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Бюджет Взвадского сельского поселения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15,0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15,0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15,0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</w:tr>
    </w:tbl>
    <w:p>
      <w:pPr>
        <w:keepLines w:val="0"/>
        <w:pageBreakBefore w:val="0"/>
        <w:tabs>
          <w:tab w:val="left" w:pos="960"/>
        </w:tabs>
        <w:kinsoku/>
        <w:wordWrap/>
        <w:topLinePunct w:val="0"/>
        <w:autoSpaceDN w:val="0"/>
        <w:bidi w:val="0"/>
        <w:adjustRightInd w:val="0"/>
        <w:snapToGrid/>
        <w:spacing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</w:t>
      </w:r>
    </w:p>
    <w:p>
      <w:pPr>
        <w:pStyle w:val="50"/>
        <w:keepLines w:val="0"/>
        <w:pageBreakBefore w:val="0"/>
        <w:suppressAutoHyphens w:val="0"/>
        <w:kinsoku/>
        <w:wordWrap/>
        <w:topLinePunct w:val="0"/>
        <w:bidi w:val="0"/>
        <w:snapToGrid/>
        <w:spacing w:line="240" w:lineRule="auto"/>
        <w:ind w:left="45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1.3. Внести изменения в паспорт муниципальной подпрограммы «Содержание автомобильных дорог местного значения на территории Взвадского сельского поселения на 2014-2023 годы»   муниципальной программы Взвадского сельского поселения «Совершенствование и содержание автомобильных дорог общего пользования местного значения    на 2014-2023 годы»:            </w:t>
      </w:r>
    </w:p>
    <w:p>
      <w:pPr>
        <w:keepLines w:val="0"/>
        <w:pageBreakBefore w:val="0"/>
        <w:widowControl w:val="0"/>
        <w:suppressAutoHyphens/>
        <w:kinsoku/>
        <w:wordWrap/>
        <w:topLinePunct w:val="0"/>
        <w:autoSpaceDE w:val="0"/>
        <w:bidi w:val="0"/>
        <w:snapToGrid/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           1.3.1. изложить пункт 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4. «Объемы и источники финансирования подпрограммы в целом и по годам реализации» подпрограммы в следующей редакции:</w:t>
      </w:r>
      <w:r>
        <w:rPr>
          <w:rFonts w:hint="default" w:ascii="Times New Roman" w:hAnsi="Times New Roman" w:cs="Times New Roman"/>
          <w:sz w:val="18"/>
          <w:szCs w:val="18"/>
        </w:rPr>
        <w:t xml:space="preserve">  </w:t>
      </w:r>
    </w:p>
    <w:tbl>
      <w:tblPr>
        <w:tblStyle w:val="48"/>
        <w:tblW w:w="15092" w:type="dxa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410"/>
        <w:gridCol w:w="2835"/>
        <w:gridCol w:w="3118"/>
        <w:gridCol w:w="2552"/>
        <w:gridCol w:w="2126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3992" w:type="dxa"/>
            <w:gridSpan w:val="6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финансирования: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224,6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46,5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73,5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151,2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151,2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136,9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136,9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1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120,7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1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130,5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130,5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1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66,7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5" w:hRule="atLeast"/>
        </w:trPr>
        <w:tc>
          <w:tcPr>
            <w:tcW w:w="110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900,3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900,3</w:t>
            </w:r>
          </w:p>
        </w:tc>
      </w:tr>
    </w:tbl>
    <w:p>
      <w:pPr>
        <w:keepLines w:val="0"/>
        <w:pageBreakBefore w:val="0"/>
        <w:tabs>
          <w:tab w:val="left" w:pos="960"/>
        </w:tabs>
        <w:kinsoku/>
        <w:wordWrap/>
        <w:topLinePunct w:val="0"/>
        <w:autoSpaceDN w:val="0"/>
        <w:bidi w:val="0"/>
        <w:adjustRightInd w:val="0"/>
        <w:snapToGrid/>
        <w:spacing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489"/>
        <w:keepLines w:val="0"/>
        <w:pageBreakBefore w:val="0"/>
        <w:kinsoku/>
        <w:wordWrap/>
        <w:overflowPunct w:val="0"/>
        <w:topLinePunct w:val="0"/>
        <w:bidi w:val="0"/>
        <w:snapToGrid/>
        <w:spacing w:line="240" w:lineRule="auto"/>
        <w:jc w:val="both"/>
        <w:textAlignment w:val="baseline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             </w:t>
      </w:r>
      <w:r>
        <w:rPr>
          <w:rFonts w:hint="default" w:ascii="Times New Roman" w:hAnsi="Times New Roman" w:cs="Times New Roman"/>
          <w:sz w:val="18"/>
          <w:szCs w:val="18"/>
        </w:rPr>
        <w:t xml:space="preserve">1.4.5. изложить таблицу «Мероприятия подпрограммы «Содержание автомобильных дорог   местного значения на территории Взвадского сельского поселения на 2014-2023 годы» в следующей редакции:   </w:t>
      </w:r>
    </w:p>
    <w:p>
      <w:pPr>
        <w:pStyle w:val="489"/>
        <w:keepLines w:val="0"/>
        <w:pageBreakBefore w:val="0"/>
        <w:kinsoku/>
        <w:wordWrap/>
        <w:overflowPunct w:val="0"/>
        <w:topLinePunct w:val="0"/>
        <w:bidi w:val="0"/>
        <w:snapToGrid/>
        <w:spacing w:line="240" w:lineRule="auto"/>
        <w:jc w:val="center"/>
        <w:textAlignment w:val="baseline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«Мероприятия подпрограммы «Содержание автомобильных дорог   местного значения на территории Взвадского сельского поселения на 2014-2023 годы»</w:t>
      </w:r>
      <w:r>
        <w:rPr>
          <w:rFonts w:hint="default" w:ascii="Times New Roman" w:hAnsi="Times New Roman" w:cs="Times New Roman"/>
          <w:sz w:val="18"/>
          <w:szCs w:val="18"/>
        </w:rPr>
        <w:t xml:space="preserve">  </w:t>
      </w:r>
    </w:p>
    <w:p>
      <w:pPr>
        <w:pStyle w:val="489"/>
        <w:keepLines w:val="0"/>
        <w:pageBreakBefore w:val="0"/>
        <w:kinsoku/>
        <w:wordWrap/>
        <w:overflowPunct w:val="0"/>
        <w:topLinePunct w:val="0"/>
        <w:bidi w:val="0"/>
        <w:snapToGrid/>
        <w:spacing w:line="240" w:lineRule="auto"/>
        <w:jc w:val="center"/>
        <w:textAlignment w:val="baseline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8"/>
        <w:tblW w:w="15453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701"/>
        <w:gridCol w:w="1843"/>
        <w:gridCol w:w="993"/>
        <w:gridCol w:w="1133"/>
        <w:gridCol w:w="1843"/>
        <w:gridCol w:w="709"/>
        <w:gridCol w:w="708"/>
        <w:gridCol w:w="851"/>
        <w:gridCol w:w="851"/>
        <w:gridCol w:w="851"/>
        <w:gridCol w:w="709"/>
        <w:gridCol w:w="709"/>
        <w:gridCol w:w="709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13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515" w:type="dxa"/>
            <w:gridSpan w:val="10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1" w:hRule="atLeast"/>
        </w:trPr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28" w:type="dxa"/>
            <w:gridSpan w:val="15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  <w:t>Задача – Очистка автомобильных дорог общего пользования местного значения от снега и наледи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Очистка населенных пунктов сельского поселения от снега и наледи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 – 2023 гг.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106,9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120,7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130,5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66,7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Установление балансовой и остаточной стоимости автомобильных дорог общего пользования местного значения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2014-2023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2014-2023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51.4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51,2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1.4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 xml:space="preserve">Проведение дезинфекции автомобильных дорог общего пользования местного значения 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2020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1.4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Бюджет Взвадского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30,0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5028" w:type="dxa"/>
            <w:gridSpan w:val="15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/>
                <w:iCs w:val="0"/>
                <w:sz w:val="18"/>
                <w:szCs w:val="18"/>
              </w:rPr>
              <w:t>Задача – Паспортизация автомобильных дорог общего пользования местного значения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2.1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Паспортизация автомобильной дороги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д.Взвад ул.Луговая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 w:bidi="ar-SA"/>
              </w:rPr>
              <w:t>2.1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2.2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Паспортизация площади Успенская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2020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2.2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Бюджет Взвадского сельского поселения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</w:tr>
    </w:tbl>
    <w:p>
      <w:pPr>
        <w:pStyle w:val="489"/>
        <w:keepLines w:val="0"/>
        <w:pageBreakBefore w:val="0"/>
        <w:kinsoku/>
        <w:wordWrap/>
        <w:overflowPunct w:val="0"/>
        <w:topLinePunct w:val="0"/>
        <w:bidi w:val="0"/>
        <w:snapToGrid/>
        <w:spacing w:line="240" w:lineRule="auto"/>
        <w:jc w:val="both"/>
        <w:textAlignment w:val="baseline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  <w:lang w:eastAsia="en-US"/>
        </w:rPr>
        <w:t xml:space="preserve">        2. Контроль за выполнением постановления оставляю за собой.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firstLine="567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3. Опубликовать настоящее постановление в муниципальной газете «Взвадский вестник».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               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                   Глава администрации                                                        С.В. Колесова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Российская Федерация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Новгородская область Старорусский район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СОВЕТ ДЕПУТАТОВ ВЗВАДСКОГО СЕЛЬСКОГО ПОСЕЛЕНИЯ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Р Е Ш Е Н И Е</w:t>
      </w:r>
    </w:p>
    <w:p>
      <w:pPr>
        <w:rPr>
          <w:sz w:val="18"/>
          <w:szCs w:val="18"/>
        </w:rPr>
      </w:pPr>
    </w:p>
    <w:p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от  </w:t>
      </w:r>
      <w:r>
        <w:rPr>
          <w:rFonts w:hint="default"/>
          <w:b w:val="0"/>
          <w:sz w:val="18"/>
          <w:szCs w:val="18"/>
          <w:lang w:val="ru-RU"/>
        </w:rPr>
        <w:t xml:space="preserve">30.10.2020      </w:t>
      </w:r>
      <w:r>
        <w:rPr>
          <w:b w:val="0"/>
          <w:sz w:val="18"/>
          <w:szCs w:val="18"/>
        </w:rPr>
        <w:t xml:space="preserve"> № </w:t>
      </w:r>
      <w:r>
        <w:rPr>
          <w:rFonts w:hint="default"/>
          <w:b w:val="0"/>
          <w:sz w:val="18"/>
          <w:szCs w:val="18"/>
          <w:lang w:val="ru-RU"/>
        </w:rPr>
        <w:t xml:space="preserve">9 </w:t>
      </w:r>
      <w:r>
        <w:rPr>
          <w:b w:val="0"/>
          <w:sz w:val="18"/>
          <w:szCs w:val="18"/>
        </w:rPr>
        <w:t xml:space="preserve">  </w:t>
      </w:r>
    </w:p>
    <w:p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д.Взвад</w:t>
      </w:r>
    </w:p>
    <w:p>
      <w:pPr>
        <w:rPr>
          <w:sz w:val="18"/>
          <w:szCs w:val="18"/>
        </w:rPr>
      </w:pPr>
    </w:p>
    <w:tbl>
      <w:tblPr>
        <w:tblStyle w:val="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109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заключении соглашения о передаче Контрольно-счетной Палате Старорусского муниципального района полномочий Контрольно-счетной комиссии Взвадского сельского поселения по осуществлению внешнего муниципального контроля </w:t>
            </w:r>
          </w:p>
        </w:tc>
      </w:tr>
    </w:tbl>
    <w:p>
      <w:pPr>
        <w:pStyle w:val="109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Совет депутатов Взвадского сельского поселения </w:t>
      </w:r>
    </w:p>
    <w:p>
      <w:pPr>
        <w:pStyle w:val="109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РЕШИЛ:</w:t>
      </w:r>
    </w:p>
    <w:p>
      <w:pPr>
        <w:shd w:val="clear" w:color="auto" w:fill="FFFFFF"/>
        <w:spacing w:line="317" w:lineRule="exact"/>
        <w:rPr>
          <w:rFonts w:eastAsia="Arial"/>
          <w:b w:val="0"/>
          <w:sz w:val="18"/>
          <w:szCs w:val="18"/>
          <w:lang w:eastAsia="ar-SA"/>
        </w:rPr>
      </w:pPr>
    </w:p>
    <w:p>
      <w:pPr>
        <w:shd w:val="clear" w:color="auto" w:fill="FFFFFF"/>
        <w:spacing w:line="317" w:lineRule="exact"/>
        <w:ind w:firstLine="54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1. Заключить на срок 5 (пять) лет соглашение о передаче Контрольно-счетной Палате Старорусского муниципального района следующих полномочий по осуществлению внешнего муниципального финансового контроля Контрольно-счетной комиссии Взвадского сельского поселения: 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1) контроль за исполнением бюджета Взвадского сельского поселения;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2) экспертиза проектов бюджета Взвадского сельского поселения;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3) внешняя проверка годового отчета об исполнении бюджета Взвадского сельского поселения;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Взвадского сельского поселения, а также средств, получаемых бюджетом Взвадского сельского поселения из иных источников, предусмотренных </w:t>
      </w:r>
      <w:r>
        <w:rPr>
          <w:b w:val="0"/>
          <w:bCs w:val="0"/>
          <w:sz w:val="18"/>
          <w:szCs w:val="18"/>
        </w:rPr>
        <w:fldChar w:fldCharType="begin"/>
      </w:r>
      <w:r>
        <w:rPr>
          <w:b w:val="0"/>
          <w:bCs w:val="0"/>
          <w:sz w:val="18"/>
          <w:szCs w:val="18"/>
        </w:rPr>
        <w:instrText xml:space="preserve">HYPERLINK consultantplus://offline/main?base=ROS;n=115681;fld=134;dst=100370</w:instrText>
      </w:r>
      <w:r>
        <w:rPr>
          <w:b w:val="0"/>
          <w:bCs w:val="0"/>
          <w:sz w:val="18"/>
          <w:szCs w:val="18"/>
        </w:rPr>
        <w:fldChar w:fldCharType="separate"/>
      </w:r>
      <w:r>
        <w:rPr>
          <w:b w:val="0"/>
          <w:bCs w:val="0"/>
          <w:sz w:val="18"/>
          <w:szCs w:val="18"/>
        </w:rPr>
        <w:t>законодательством</w:t>
      </w:r>
      <w:r>
        <w:rPr>
          <w:b w:val="0"/>
          <w:bCs w:val="0"/>
          <w:sz w:val="18"/>
          <w:szCs w:val="18"/>
        </w:rPr>
        <w:fldChar w:fldCharType="end"/>
      </w:r>
      <w:r>
        <w:rPr>
          <w:b w:val="0"/>
          <w:bCs w:val="0"/>
          <w:sz w:val="18"/>
          <w:szCs w:val="18"/>
        </w:rPr>
        <w:t xml:space="preserve"> Российской Федерации;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Взвадскому сельскому поселению;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6) оценка эффективности предоставления налоговых и иных льгот и преимуществ, бюджетных кредитов за счет средств бюджета Взвадского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Взвадского сельского поселения и имущества, находящегося в муниципальной собственности Взвадского сельского поселения;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Взвадского сельского поселения, а также муниципальных программ;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8) анализ бюджетного процесса в Взвадском сельском поселении и подготовка предложений, направленных на его совершенствование;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9) подготовка информации о ходе исполнения бюджета Взвадского сельского поселения, о результатах проведенных контрольных и экспертно-аналитических мероприятий и представление такой информации в Совет депутатов Взвадского сельского поселения и Главе Взвадского сельского поселения;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10) участие в пределах полномочий в мероприятиях, направленных на противодействие коррупции;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Взвадского сельского поселения.</w:t>
      </w:r>
    </w:p>
    <w:p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2. Главе </w:t>
      </w:r>
      <w:r>
        <w:rPr>
          <w:b w:val="0"/>
          <w:bCs w:val="0"/>
          <w:sz w:val="18"/>
          <w:szCs w:val="18"/>
        </w:rPr>
        <w:t>Взвадского сельского поселения</w:t>
      </w:r>
      <w:r>
        <w:rPr>
          <w:b w:val="0"/>
          <w:sz w:val="18"/>
          <w:szCs w:val="18"/>
        </w:rPr>
        <w:t xml:space="preserve"> подписать соглашение о передаче полномочий, указанных в пункте 1 настоящего решения.</w:t>
      </w:r>
    </w:p>
    <w:p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3. В решении Совета депутатов Взвадского сельского поселения «О бюджете </w:t>
      </w:r>
      <w:r>
        <w:rPr>
          <w:b w:val="0"/>
          <w:bCs w:val="0"/>
          <w:sz w:val="18"/>
          <w:szCs w:val="18"/>
        </w:rPr>
        <w:t>Взвадского сельского поселения»</w:t>
      </w:r>
      <w:r>
        <w:rPr>
          <w:b w:val="0"/>
          <w:sz w:val="18"/>
          <w:szCs w:val="18"/>
        </w:rPr>
        <w:t xml:space="preserve"> предусмотреть отдельной строкой объем субвенции, необходимый для осуществления полномочий, указанных в пункте 1 настоящего решения, рассчитанный в установленном порядке.</w:t>
      </w:r>
    </w:p>
    <w:p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4. Настоящее решение вступает в силу с </w:t>
      </w:r>
      <w:r>
        <w:rPr>
          <w:rFonts w:hint="default"/>
          <w:b w:val="0"/>
          <w:sz w:val="18"/>
          <w:szCs w:val="18"/>
          <w:lang w:val="ru-RU"/>
        </w:rPr>
        <w:t xml:space="preserve"> 17</w:t>
      </w:r>
      <w:r>
        <w:rPr>
          <w:b w:val="0"/>
          <w:sz w:val="18"/>
          <w:szCs w:val="18"/>
        </w:rPr>
        <w:t xml:space="preserve"> ноября 20</w:t>
      </w:r>
      <w:r>
        <w:rPr>
          <w:rFonts w:hint="default"/>
          <w:b w:val="0"/>
          <w:sz w:val="18"/>
          <w:szCs w:val="18"/>
          <w:lang w:val="ru-RU"/>
        </w:rPr>
        <w:t>20</w:t>
      </w:r>
      <w:r>
        <w:rPr>
          <w:b w:val="0"/>
          <w:sz w:val="18"/>
          <w:szCs w:val="18"/>
        </w:rPr>
        <w:t xml:space="preserve"> года.</w:t>
      </w:r>
    </w:p>
    <w:p>
      <w:pPr>
        <w:pStyle w:val="109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5. Опубликовать настоящее решение в газете «Взвадский вестник».</w:t>
      </w:r>
    </w:p>
    <w:p>
      <w:pPr>
        <w:pStyle w:val="109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>
      <w:pPr>
        <w:widowControl w:val="0"/>
        <w:tabs>
          <w:tab w:val="left" w:pos="3836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Глава  Взвадского </w:t>
      </w:r>
    </w:p>
    <w:p>
      <w:pPr>
        <w:widowControl w:val="0"/>
        <w:tabs>
          <w:tab w:val="left" w:pos="3836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сельского поселения                                                       С.В.</w:t>
      </w:r>
      <w:r>
        <w:rPr>
          <w:rFonts w:hint="default"/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Колесова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pStyle w:val="3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Autospacing="0" w:line="240" w:lineRule="auto"/>
        <w:ind w:left="0" w:right="0" w:firstLine="0"/>
        <w:textAlignment w:val="baseline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Муниципальная газета           Адрес редакции-издателя                       Номер газеты подписан к печати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240" w:lineRule="auto"/>
        <w:jc w:val="both"/>
        <w:textAlignment w:val="auto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30.10.2020   </w:t>
      </w:r>
      <w:r>
        <w:rPr>
          <w:rFonts w:hint="default" w:ascii="Times New Roman" w:hAnsi="Times New Roman" w:cs="Times New Roman"/>
          <w:sz w:val="18"/>
          <w:szCs w:val="18"/>
        </w:rPr>
        <w:t xml:space="preserve"> в </w:t>
      </w:r>
      <w:r>
        <w:rPr>
          <w:rFonts w:hint="default" w:cs="Times New Roman"/>
          <w:sz w:val="18"/>
          <w:szCs w:val="18"/>
          <w:lang w:val="ru-RU"/>
        </w:rPr>
        <w:t>11:00</w:t>
      </w:r>
      <w:r>
        <w:rPr>
          <w:rFonts w:hint="default" w:ascii="Times New Roman" w:hAnsi="Times New Roman" w:cs="Times New Roman"/>
          <w:sz w:val="18"/>
          <w:szCs w:val="18"/>
        </w:rPr>
        <w:t xml:space="preserve">    часов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ind w:left="142" w:hanging="142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«Взвадский вестник»                     175219 д. Взвад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Новгородская область                              Тираж – 5 экземпляров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Старорусский район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ул. Центральная, д. 1                          Материалы этого выпуска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E</w:t>
      </w:r>
      <w:r>
        <w:rPr>
          <w:rFonts w:hint="default" w:ascii="Times New Roman" w:hAnsi="Times New Roman" w:cs="Times New Roman"/>
          <w:sz w:val="18"/>
          <w:szCs w:val="18"/>
        </w:rPr>
        <w:t>-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mail</w:t>
      </w:r>
      <w:r>
        <w:rPr>
          <w:rFonts w:hint="default" w:ascii="Times New Roman" w:hAnsi="Times New Roman" w:cs="Times New Roman"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admvzvad</w:t>
      </w:r>
      <w:r>
        <w:rPr>
          <w:rFonts w:hint="default" w:ascii="Times New Roman" w:hAnsi="Times New Roman" w:cs="Times New Roman"/>
          <w:sz w:val="18"/>
          <w:szCs w:val="18"/>
        </w:rPr>
        <w:t>2@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yandex</w:t>
      </w:r>
      <w:r>
        <w:rPr>
          <w:rFonts w:hint="default" w:ascii="Times New Roman" w:hAnsi="Times New Roman" w:cs="Times New Roman"/>
          <w:sz w:val="18"/>
          <w:szCs w:val="18"/>
        </w:rPr>
        <w:t>.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ru</w:t>
      </w:r>
      <w:r>
        <w:rPr>
          <w:rFonts w:hint="default" w:ascii="Times New Roman" w:hAnsi="Times New Roman" w:cs="Times New Roman"/>
          <w:sz w:val="18"/>
          <w:szCs w:val="18"/>
        </w:rPr>
        <w:t xml:space="preserve">             публикуются бесплатно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Главный редактор: С.В. Колесова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Телефон: 72-944                                                          Факс: 72-944                     </w:t>
      </w:r>
    </w:p>
    <w:sectPr>
      <w:headerReference r:id="rId3" w:type="default"/>
      <w:footerReference r:id="rId4" w:type="default"/>
      <w:pgSz w:w="16838" w:h="11906" w:orient="landscape"/>
      <w:pgMar w:top="688" w:right="720" w:bottom="-212" w:left="95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man Old Style">
    <w:altName w:val="Georgia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25</w:t>
    </w:r>
    <w:r>
      <w:fldChar w:fldCharType="end"/>
    </w:r>
  </w:p>
  <w:p>
    <w:pPr>
      <w:pStyle w:val="19"/>
      <w:tabs>
        <w:tab w:val="left" w:pos="9355"/>
        <w:tab w:val="clear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pStyle w:val="392"/>
      <w:lvlText w:val="%1."/>
      <w:lvlJc w:val="left"/>
      <w:pPr>
        <w:tabs>
          <w:tab w:val="left" w:pos="665"/>
        </w:tabs>
        <w:ind w:left="107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665"/>
        </w:tabs>
        <w:ind w:left="179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665"/>
        </w:tabs>
        <w:ind w:left="251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665"/>
        </w:tabs>
        <w:ind w:left="323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665"/>
        </w:tabs>
        <w:ind w:left="395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665"/>
        </w:tabs>
        <w:ind w:left="467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665"/>
        </w:tabs>
        <w:ind w:left="539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665"/>
        </w:tabs>
        <w:ind w:left="611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665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1"/>
    <w:rsid w:val="0002420D"/>
    <w:rsid w:val="00035916"/>
    <w:rsid w:val="0004719D"/>
    <w:rsid w:val="00055B1A"/>
    <w:rsid w:val="00067EC0"/>
    <w:rsid w:val="00075B87"/>
    <w:rsid w:val="000867A2"/>
    <w:rsid w:val="000948D0"/>
    <w:rsid w:val="000A0287"/>
    <w:rsid w:val="000A4213"/>
    <w:rsid w:val="000B45BA"/>
    <w:rsid w:val="000C617B"/>
    <w:rsid w:val="000D3E86"/>
    <w:rsid w:val="000F0923"/>
    <w:rsid w:val="001000A3"/>
    <w:rsid w:val="00114966"/>
    <w:rsid w:val="00136139"/>
    <w:rsid w:val="00143775"/>
    <w:rsid w:val="00145556"/>
    <w:rsid w:val="00160C50"/>
    <w:rsid w:val="001659E0"/>
    <w:rsid w:val="001678FA"/>
    <w:rsid w:val="00167EB2"/>
    <w:rsid w:val="00172031"/>
    <w:rsid w:val="001833FF"/>
    <w:rsid w:val="00187BEE"/>
    <w:rsid w:val="00192E6F"/>
    <w:rsid w:val="00193B7F"/>
    <w:rsid w:val="001A6B34"/>
    <w:rsid w:val="001B1974"/>
    <w:rsid w:val="001B5F0E"/>
    <w:rsid w:val="001C056E"/>
    <w:rsid w:val="001C3F4C"/>
    <w:rsid w:val="001D396C"/>
    <w:rsid w:val="001F03ED"/>
    <w:rsid w:val="001F071F"/>
    <w:rsid w:val="001F25FC"/>
    <w:rsid w:val="001F39AB"/>
    <w:rsid w:val="00214BC7"/>
    <w:rsid w:val="002163E7"/>
    <w:rsid w:val="00221087"/>
    <w:rsid w:val="0023434C"/>
    <w:rsid w:val="002423DA"/>
    <w:rsid w:val="00255BE0"/>
    <w:rsid w:val="00285FA9"/>
    <w:rsid w:val="00294AF4"/>
    <w:rsid w:val="00296BB6"/>
    <w:rsid w:val="002B0798"/>
    <w:rsid w:val="002C3CF4"/>
    <w:rsid w:val="002E02DE"/>
    <w:rsid w:val="003000AB"/>
    <w:rsid w:val="00302567"/>
    <w:rsid w:val="0030780D"/>
    <w:rsid w:val="00313F59"/>
    <w:rsid w:val="00321216"/>
    <w:rsid w:val="00324876"/>
    <w:rsid w:val="00336B27"/>
    <w:rsid w:val="0034065D"/>
    <w:rsid w:val="003532B4"/>
    <w:rsid w:val="00381158"/>
    <w:rsid w:val="003834BA"/>
    <w:rsid w:val="00383DC3"/>
    <w:rsid w:val="003C52FA"/>
    <w:rsid w:val="003C7109"/>
    <w:rsid w:val="003E4E4E"/>
    <w:rsid w:val="003E70D9"/>
    <w:rsid w:val="003F267B"/>
    <w:rsid w:val="003F49D2"/>
    <w:rsid w:val="004042D7"/>
    <w:rsid w:val="00404855"/>
    <w:rsid w:val="0040641A"/>
    <w:rsid w:val="00445446"/>
    <w:rsid w:val="00446556"/>
    <w:rsid w:val="00450FA4"/>
    <w:rsid w:val="0046795C"/>
    <w:rsid w:val="004701AB"/>
    <w:rsid w:val="004736EB"/>
    <w:rsid w:val="004937D2"/>
    <w:rsid w:val="004A1C46"/>
    <w:rsid w:val="004A3862"/>
    <w:rsid w:val="004A4420"/>
    <w:rsid w:val="004B3394"/>
    <w:rsid w:val="004B3DB8"/>
    <w:rsid w:val="004B4167"/>
    <w:rsid w:val="004C081A"/>
    <w:rsid w:val="004C237D"/>
    <w:rsid w:val="004C7713"/>
    <w:rsid w:val="004D0F76"/>
    <w:rsid w:val="004D7817"/>
    <w:rsid w:val="004E63BB"/>
    <w:rsid w:val="004F5520"/>
    <w:rsid w:val="00503D01"/>
    <w:rsid w:val="00522F28"/>
    <w:rsid w:val="00530C11"/>
    <w:rsid w:val="00540911"/>
    <w:rsid w:val="00545750"/>
    <w:rsid w:val="00566A7C"/>
    <w:rsid w:val="00574019"/>
    <w:rsid w:val="00596A1B"/>
    <w:rsid w:val="005A1CA6"/>
    <w:rsid w:val="005A52D4"/>
    <w:rsid w:val="005C1880"/>
    <w:rsid w:val="005E48AC"/>
    <w:rsid w:val="005E76DF"/>
    <w:rsid w:val="005F1333"/>
    <w:rsid w:val="00611CD9"/>
    <w:rsid w:val="0061294E"/>
    <w:rsid w:val="00643505"/>
    <w:rsid w:val="00644001"/>
    <w:rsid w:val="006753D3"/>
    <w:rsid w:val="00683819"/>
    <w:rsid w:val="006A380D"/>
    <w:rsid w:val="006B55D4"/>
    <w:rsid w:val="006E1B24"/>
    <w:rsid w:val="006E7639"/>
    <w:rsid w:val="006F5A78"/>
    <w:rsid w:val="006F7085"/>
    <w:rsid w:val="00704A9C"/>
    <w:rsid w:val="00712AD0"/>
    <w:rsid w:val="007176C3"/>
    <w:rsid w:val="00733E4D"/>
    <w:rsid w:val="007425CA"/>
    <w:rsid w:val="00754A7D"/>
    <w:rsid w:val="00760C3F"/>
    <w:rsid w:val="00762D55"/>
    <w:rsid w:val="00765C5A"/>
    <w:rsid w:val="0078450E"/>
    <w:rsid w:val="0078592B"/>
    <w:rsid w:val="00795D13"/>
    <w:rsid w:val="007A3C72"/>
    <w:rsid w:val="007A4253"/>
    <w:rsid w:val="007B3359"/>
    <w:rsid w:val="007D1D0C"/>
    <w:rsid w:val="008355D9"/>
    <w:rsid w:val="00840FA6"/>
    <w:rsid w:val="008411C9"/>
    <w:rsid w:val="00842B5A"/>
    <w:rsid w:val="00845E41"/>
    <w:rsid w:val="00846376"/>
    <w:rsid w:val="0085750B"/>
    <w:rsid w:val="00864DAD"/>
    <w:rsid w:val="0088016F"/>
    <w:rsid w:val="008857AF"/>
    <w:rsid w:val="00894EDC"/>
    <w:rsid w:val="008A34C3"/>
    <w:rsid w:val="008B7E4D"/>
    <w:rsid w:val="008C7F7D"/>
    <w:rsid w:val="008D0A0E"/>
    <w:rsid w:val="008E4D2D"/>
    <w:rsid w:val="00904203"/>
    <w:rsid w:val="00922664"/>
    <w:rsid w:val="00924891"/>
    <w:rsid w:val="00936AED"/>
    <w:rsid w:val="00937158"/>
    <w:rsid w:val="00942DFA"/>
    <w:rsid w:val="00943B6B"/>
    <w:rsid w:val="009508E9"/>
    <w:rsid w:val="00952728"/>
    <w:rsid w:val="00954F64"/>
    <w:rsid w:val="00963A70"/>
    <w:rsid w:val="0096783C"/>
    <w:rsid w:val="0097113E"/>
    <w:rsid w:val="009755C8"/>
    <w:rsid w:val="009777C9"/>
    <w:rsid w:val="00980414"/>
    <w:rsid w:val="009830EF"/>
    <w:rsid w:val="00983893"/>
    <w:rsid w:val="009852B7"/>
    <w:rsid w:val="009E26BF"/>
    <w:rsid w:val="009E5CF1"/>
    <w:rsid w:val="00A122D1"/>
    <w:rsid w:val="00A14180"/>
    <w:rsid w:val="00A152C7"/>
    <w:rsid w:val="00A22361"/>
    <w:rsid w:val="00A35A52"/>
    <w:rsid w:val="00A35BDC"/>
    <w:rsid w:val="00A43D13"/>
    <w:rsid w:val="00A62080"/>
    <w:rsid w:val="00A64AF0"/>
    <w:rsid w:val="00A64C74"/>
    <w:rsid w:val="00A70988"/>
    <w:rsid w:val="00A87E22"/>
    <w:rsid w:val="00A91142"/>
    <w:rsid w:val="00AA04B0"/>
    <w:rsid w:val="00AA6B24"/>
    <w:rsid w:val="00AB776A"/>
    <w:rsid w:val="00AF1B65"/>
    <w:rsid w:val="00AF4154"/>
    <w:rsid w:val="00AF61FA"/>
    <w:rsid w:val="00AF688E"/>
    <w:rsid w:val="00B03144"/>
    <w:rsid w:val="00B54CE7"/>
    <w:rsid w:val="00B565E8"/>
    <w:rsid w:val="00B60215"/>
    <w:rsid w:val="00B6465B"/>
    <w:rsid w:val="00B6703C"/>
    <w:rsid w:val="00B76E07"/>
    <w:rsid w:val="00B82E4E"/>
    <w:rsid w:val="00B84A88"/>
    <w:rsid w:val="00BB28D5"/>
    <w:rsid w:val="00BB408E"/>
    <w:rsid w:val="00BB72F0"/>
    <w:rsid w:val="00BC7E38"/>
    <w:rsid w:val="00BD2B6F"/>
    <w:rsid w:val="00BE488B"/>
    <w:rsid w:val="00BF3086"/>
    <w:rsid w:val="00BF328D"/>
    <w:rsid w:val="00C30393"/>
    <w:rsid w:val="00C314D4"/>
    <w:rsid w:val="00C32113"/>
    <w:rsid w:val="00C32C21"/>
    <w:rsid w:val="00C343EA"/>
    <w:rsid w:val="00C501DA"/>
    <w:rsid w:val="00C660C9"/>
    <w:rsid w:val="00C6663E"/>
    <w:rsid w:val="00C85E4D"/>
    <w:rsid w:val="00CA5A1A"/>
    <w:rsid w:val="00CB1A84"/>
    <w:rsid w:val="00CB4BC3"/>
    <w:rsid w:val="00CB4CA9"/>
    <w:rsid w:val="00CB7E8F"/>
    <w:rsid w:val="00CC23E4"/>
    <w:rsid w:val="00CD555E"/>
    <w:rsid w:val="00CE04FD"/>
    <w:rsid w:val="00CE14B8"/>
    <w:rsid w:val="00CF57F5"/>
    <w:rsid w:val="00CF63E6"/>
    <w:rsid w:val="00D044DB"/>
    <w:rsid w:val="00D066D9"/>
    <w:rsid w:val="00D122FA"/>
    <w:rsid w:val="00D17007"/>
    <w:rsid w:val="00D17BC1"/>
    <w:rsid w:val="00D27988"/>
    <w:rsid w:val="00D33C55"/>
    <w:rsid w:val="00D36DF2"/>
    <w:rsid w:val="00D36FA3"/>
    <w:rsid w:val="00D55B6B"/>
    <w:rsid w:val="00D669C2"/>
    <w:rsid w:val="00D75B2E"/>
    <w:rsid w:val="00D92509"/>
    <w:rsid w:val="00D9314A"/>
    <w:rsid w:val="00DA003A"/>
    <w:rsid w:val="00DA1F97"/>
    <w:rsid w:val="00DB6A51"/>
    <w:rsid w:val="00DB6BC1"/>
    <w:rsid w:val="00DC649B"/>
    <w:rsid w:val="00DD516A"/>
    <w:rsid w:val="00DD6BA4"/>
    <w:rsid w:val="00DE7D8C"/>
    <w:rsid w:val="00DF5EDF"/>
    <w:rsid w:val="00DF76C7"/>
    <w:rsid w:val="00E04609"/>
    <w:rsid w:val="00E0664D"/>
    <w:rsid w:val="00E06CFB"/>
    <w:rsid w:val="00E1413B"/>
    <w:rsid w:val="00E150AF"/>
    <w:rsid w:val="00E20311"/>
    <w:rsid w:val="00E21C16"/>
    <w:rsid w:val="00E3510E"/>
    <w:rsid w:val="00E76869"/>
    <w:rsid w:val="00E8136B"/>
    <w:rsid w:val="00E844A3"/>
    <w:rsid w:val="00E918EC"/>
    <w:rsid w:val="00EA2100"/>
    <w:rsid w:val="00EA34EA"/>
    <w:rsid w:val="00EB00BC"/>
    <w:rsid w:val="00EB5583"/>
    <w:rsid w:val="00ED38EF"/>
    <w:rsid w:val="00EE2071"/>
    <w:rsid w:val="00EF7020"/>
    <w:rsid w:val="00F14B71"/>
    <w:rsid w:val="00F16A80"/>
    <w:rsid w:val="00F22690"/>
    <w:rsid w:val="00F2478C"/>
    <w:rsid w:val="00F269CB"/>
    <w:rsid w:val="00F30539"/>
    <w:rsid w:val="00F3363B"/>
    <w:rsid w:val="00F4694E"/>
    <w:rsid w:val="00F57828"/>
    <w:rsid w:val="00F73EA9"/>
    <w:rsid w:val="00F762DD"/>
    <w:rsid w:val="00F82A6B"/>
    <w:rsid w:val="00F85019"/>
    <w:rsid w:val="00F91714"/>
    <w:rsid w:val="00FA18EA"/>
    <w:rsid w:val="00FA7EAB"/>
    <w:rsid w:val="00FB5DD8"/>
    <w:rsid w:val="00FC07FA"/>
    <w:rsid w:val="00FC23B6"/>
    <w:rsid w:val="00FD2E68"/>
    <w:rsid w:val="00FD4124"/>
    <w:rsid w:val="01240FB3"/>
    <w:rsid w:val="019444D5"/>
    <w:rsid w:val="0A966815"/>
    <w:rsid w:val="0BA81E30"/>
    <w:rsid w:val="10C27DD8"/>
    <w:rsid w:val="10C77EB7"/>
    <w:rsid w:val="158D63B9"/>
    <w:rsid w:val="15926DF4"/>
    <w:rsid w:val="16287EB8"/>
    <w:rsid w:val="16873CBD"/>
    <w:rsid w:val="16F4239A"/>
    <w:rsid w:val="177C1DB9"/>
    <w:rsid w:val="18405F63"/>
    <w:rsid w:val="19145CB7"/>
    <w:rsid w:val="19871486"/>
    <w:rsid w:val="1AA51A87"/>
    <w:rsid w:val="20FD6C30"/>
    <w:rsid w:val="246B5EEC"/>
    <w:rsid w:val="29BA7CF7"/>
    <w:rsid w:val="2A2F2D72"/>
    <w:rsid w:val="2A2F4B82"/>
    <w:rsid w:val="2A5A2FF5"/>
    <w:rsid w:val="2B386970"/>
    <w:rsid w:val="2D6B6584"/>
    <w:rsid w:val="2DA10CD7"/>
    <w:rsid w:val="2ED07C19"/>
    <w:rsid w:val="31A15A9F"/>
    <w:rsid w:val="352C7F5B"/>
    <w:rsid w:val="35EA16EF"/>
    <w:rsid w:val="368458EE"/>
    <w:rsid w:val="3A490A14"/>
    <w:rsid w:val="3CA04D41"/>
    <w:rsid w:val="3D1B4885"/>
    <w:rsid w:val="3F6C227D"/>
    <w:rsid w:val="3FFE0577"/>
    <w:rsid w:val="414A4EC4"/>
    <w:rsid w:val="42580A41"/>
    <w:rsid w:val="435F3658"/>
    <w:rsid w:val="449B6A41"/>
    <w:rsid w:val="45727417"/>
    <w:rsid w:val="45B10FBA"/>
    <w:rsid w:val="46016C85"/>
    <w:rsid w:val="464B3C57"/>
    <w:rsid w:val="46FB7611"/>
    <w:rsid w:val="47FA0097"/>
    <w:rsid w:val="49704A78"/>
    <w:rsid w:val="49AE483F"/>
    <w:rsid w:val="4AB679AB"/>
    <w:rsid w:val="4B0E532D"/>
    <w:rsid w:val="4BB452A0"/>
    <w:rsid w:val="4CA447C0"/>
    <w:rsid w:val="4D536F95"/>
    <w:rsid w:val="4EE82481"/>
    <w:rsid w:val="4F4A0D51"/>
    <w:rsid w:val="502F69DC"/>
    <w:rsid w:val="51521D1A"/>
    <w:rsid w:val="52613DF3"/>
    <w:rsid w:val="54C3711B"/>
    <w:rsid w:val="551B2350"/>
    <w:rsid w:val="562F35A2"/>
    <w:rsid w:val="578B4D2D"/>
    <w:rsid w:val="5A161A93"/>
    <w:rsid w:val="5BDF140E"/>
    <w:rsid w:val="5CCE2198"/>
    <w:rsid w:val="5CDB2B0E"/>
    <w:rsid w:val="5E4E7912"/>
    <w:rsid w:val="5E6B5787"/>
    <w:rsid w:val="5FD32547"/>
    <w:rsid w:val="60CF6243"/>
    <w:rsid w:val="6143264F"/>
    <w:rsid w:val="623C0AB4"/>
    <w:rsid w:val="66505048"/>
    <w:rsid w:val="69B73907"/>
    <w:rsid w:val="6A880DA8"/>
    <w:rsid w:val="6AA37789"/>
    <w:rsid w:val="6C0646DF"/>
    <w:rsid w:val="6D476970"/>
    <w:rsid w:val="6DB82B73"/>
    <w:rsid w:val="6EA469FD"/>
    <w:rsid w:val="70764296"/>
    <w:rsid w:val="72EE283B"/>
    <w:rsid w:val="74C92412"/>
    <w:rsid w:val="74F1413D"/>
    <w:rsid w:val="754401EE"/>
    <w:rsid w:val="76EE65A5"/>
    <w:rsid w:val="76F6388D"/>
    <w:rsid w:val="77200F27"/>
    <w:rsid w:val="7A3914FE"/>
    <w:rsid w:val="7A9E000F"/>
    <w:rsid w:val="7AD2737C"/>
    <w:rsid w:val="7D3F7248"/>
    <w:rsid w:val="7DBF44B9"/>
    <w:rsid w:val="7DCB6AE9"/>
    <w:rsid w:val="7DF0588F"/>
    <w:rsid w:val="7E9A7E7C"/>
    <w:rsid w:val="7F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3"/>
    <w:qFormat/>
    <w:uiPriority w:val="0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54"/>
    <w:qFormat/>
    <w:uiPriority w:val="0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</w:rPr>
  </w:style>
  <w:style w:type="paragraph" w:styleId="4">
    <w:name w:val="heading 3"/>
    <w:basedOn w:val="1"/>
    <w:next w:val="1"/>
    <w:link w:val="55"/>
    <w:qFormat/>
    <w:uiPriority w:val="0"/>
    <w:pPr>
      <w:keepNext/>
      <w:spacing w:before="120" w:line="240" w:lineRule="exact"/>
      <w:outlineLvl w:val="2"/>
    </w:pPr>
    <w:rPr>
      <w:snapToGrid w:val="0"/>
      <w:color w:val="000000"/>
      <w:sz w:val="28"/>
    </w:rPr>
  </w:style>
  <w:style w:type="paragraph" w:styleId="5">
    <w:name w:val="heading 4"/>
    <w:basedOn w:val="1"/>
    <w:next w:val="1"/>
    <w:link w:val="56"/>
    <w:qFormat/>
    <w:uiPriority w:val="0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6">
    <w:name w:val="heading 5"/>
    <w:basedOn w:val="1"/>
    <w:next w:val="1"/>
    <w:link w:val="57"/>
    <w:qFormat/>
    <w:uiPriority w:val="0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7">
    <w:name w:val="heading 6"/>
    <w:basedOn w:val="1"/>
    <w:next w:val="1"/>
    <w:link w:val="58"/>
    <w:qFormat/>
    <w:uiPriority w:val="0"/>
    <w:pPr>
      <w:keepNext/>
      <w:widowControl w:val="0"/>
      <w:spacing w:before="100" w:line="240" w:lineRule="exact"/>
      <w:outlineLvl w:val="5"/>
    </w:pPr>
    <w:rPr>
      <w:color w:val="FF6600"/>
      <w:sz w:val="28"/>
      <w:szCs w:val="20"/>
    </w:rPr>
  </w:style>
  <w:style w:type="paragraph" w:styleId="8">
    <w:name w:val="heading 7"/>
    <w:basedOn w:val="1"/>
    <w:next w:val="1"/>
    <w:link w:val="59"/>
    <w:qFormat/>
    <w:uiPriority w:val="0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9">
    <w:name w:val="heading 8"/>
    <w:basedOn w:val="1"/>
    <w:next w:val="1"/>
    <w:link w:val="60"/>
    <w:qFormat/>
    <w:uiPriority w:val="0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10">
    <w:name w:val="heading 9"/>
    <w:basedOn w:val="1"/>
    <w:next w:val="1"/>
    <w:link w:val="61"/>
    <w:qFormat/>
    <w:uiPriority w:val="0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39">
    <w:name w:val="Default Paragraph Font"/>
    <w:link w:val="40"/>
    <w:semiHidden/>
    <w:unhideWhenUsed/>
    <w:qFormat/>
    <w:uiPriority w:val="1"/>
    <w:rPr>
      <w:rFonts w:ascii="Verdana" w:hAnsi="Verdana"/>
      <w:lang w:val="en-US" w:eastAsia="en-US"/>
    </w:rPr>
  </w:style>
  <w:style w:type="table" w:default="1" w:styleId="4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107"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101"/>
    <w:qFormat/>
    <w:uiPriority w:val="0"/>
    <w:pPr>
      <w:jc w:val="both"/>
    </w:pPr>
    <w:rPr>
      <w:color w:val="000000"/>
      <w:sz w:val="28"/>
    </w:rPr>
  </w:style>
  <w:style w:type="paragraph" w:styleId="13">
    <w:name w:val="Body Text Indent 3"/>
    <w:basedOn w:val="1"/>
    <w:link w:val="92"/>
    <w:qFormat/>
    <w:uiPriority w:val="0"/>
    <w:pPr>
      <w:spacing w:line="360" w:lineRule="atLeast"/>
      <w:ind w:firstLine="851"/>
      <w:jc w:val="both"/>
    </w:pPr>
    <w:rPr>
      <w:color w:val="FF0000"/>
      <w:sz w:val="28"/>
    </w:rPr>
  </w:style>
  <w:style w:type="paragraph" w:styleId="14">
    <w:name w:val="endnote text"/>
    <w:basedOn w:val="1"/>
    <w:link w:val="399"/>
    <w:unhideWhenUsed/>
    <w:qFormat/>
    <w:uiPriority w:val="99"/>
    <w:rPr>
      <w:sz w:val="20"/>
      <w:szCs w:val="20"/>
    </w:rPr>
  </w:style>
  <w:style w:type="paragraph" w:styleId="15">
    <w:name w:val="caption"/>
    <w:basedOn w:val="1"/>
    <w:next w:val="1"/>
    <w:qFormat/>
    <w:uiPriority w:val="0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styleId="16">
    <w:name w:val="Document Map"/>
    <w:basedOn w:val="1"/>
    <w:link w:val="110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7">
    <w:name w:val="footnote text"/>
    <w:basedOn w:val="1"/>
    <w:link w:val="175"/>
    <w:qFormat/>
    <w:uiPriority w:val="0"/>
    <w:pPr>
      <w:jc w:val="both"/>
    </w:pPr>
    <w:rPr>
      <w:rFonts w:eastAsia="Calibri"/>
      <w:sz w:val="20"/>
      <w:szCs w:val="20"/>
      <w:lang w:eastAsia="en-US"/>
    </w:rPr>
  </w:style>
  <w:style w:type="paragraph" w:styleId="18">
    <w:name w:val="toc 8"/>
    <w:basedOn w:val="1"/>
    <w:next w:val="1"/>
    <w:unhideWhenUsed/>
    <w:qFormat/>
    <w:uiPriority w:val="3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19">
    <w:name w:val="header"/>
    <w:basedOn w:val="1"/>
    <w:link w:val="51"/>
    <w:unhideWhenUsed/>
    <w:qFormat/>
    <w:uiPriority w:val="0"/>
    <w:pPr>
      <w:tabs>
        <w:tab w:val="center" w:pos="4677"/>
        <w:tab w:val="right" w:pos="9355"/>
      </w:tabs>
    </w:pPr>
  </w:style>
  <w:style w:type="paragraph" w:styleId="20">
    <w:name w:val="toc 9"/>
    <w:basedOn w:val="1"/>
    <w:next w:val="1"/>
    <w:unhideWhenUsed/>
    <w:qFormat/>
    <w:uiPriority w:val="3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1">
    <w:name w:val="toc 7"/>
    <w:basedOn w:val="1"/>
    <w:next w:val="1"/>
    <w:unhideWhenUsed/>
    <w:qFormat/>
    <w:uiPriority w:val="3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22">
    <w:name w:val="Body Text"/>
    <w:basedOn w:val="1"/>
    <w:link w:val="64"/>
    <w:qFormat/>
    <w:uiPriority w:val="0"/>
    <w:pPr>
      <w:widowControl w:val="0"/>
      <w:jc w:val="both"/>
    </w:pPr>
    <w:rPr>
      <w:sz w:val="28"/>
      <w:szCs w:val="20"/>
    </w:rPr>
  </w:style>
  <w:style w:type="paragraph" w:styleId="23">
    <w:name w:val="toc 1"/>
    <w:basedOn w:val="1"/>
    <w:next w:val="1"/>
    <w:unhideWhenUsed/>
    <w:qFormat/>
    <w:uiPriority w:val="39"/>
    <w:pPr>
      <w:spacing w:after="100"/>
    </w:pPr>
    <w:rPr>
      <w:b/>
    </w:rPr>
  </w:style>
  <w:style w:type="paragraph" w:styleId="24">
    <w:name w:val="toc 6"/>
    <w:basedOn w:val="1"/>
    <w:next w:val="1"/>
    <w:unhideWhenUsed/>
    <w:qFormat/>
    <w:uiPriority w:val="3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25">
    <w:name w:val="toc 3"/>
    <w:basedOn w:val="1"/>
    <w:next w:val="1"/>
    <w:unhideWhenUsed/>
    <w:qFormat/>
    <w:uiPriority w:val="39"/>
    <w:pPr>
      <w:spacing w:after="100"/>
      <w:ind w:left="480"/>
      <w:jc w:val="both"/>
    </w:pPr>
  </w:style>
  <w:style w:type="paragraph" w:styleId="26">
    <w:name w:val="toc 2"/>
    <w:basedOn w:val="1"/>
    <w:next w:val="1"/>
    <w:unhideWhenUsed/>
    <w:qFormat/>
    <w:uiPriority w:val="39"/>
    <w:pPr>
      <w:tabs>
        <w:tab w:val="right" w:leader="dot" w:pos="9344"/>
      </w:tabs>
      <w:spacing w:after="100"/>
      <w:ind w:left="240"/>
      <w:jc w:val="both"/>
    </w:pPr>
  </w:style>
  <w:style w:type="paragraph" w:styleId="27">
    <w:name w:val="toc 4"/>
    <w:basedOn w:val="1"/>
    <w:next w:val="1"/>
    <w:unhideWhenUsed/>
    <w:qFormat/>
    <w:uiPriority w:val="39"/>
    <w:pPr>
      <w:spacing w:after="100"/>
      <w:ind w:left="720"/>
      <w:jc w:val="both"/>
    </w:pPr>
    <w:rPr>
      <w:sz w:val="28"/>
    </w:rPr>
  </w:style>
  <w:style w:type="paragraph" w:styleId="28">
    <w:name w:val="toc 5"/>
    <w:basedOn w:val="1"/>
    <w:next w:val="1"/>
    <w:unhideWhenUsed/>
    <w:qFormat/>
    <w:uiPriority w:val="3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29">
    <w:name w:val="Body Text Indent"/>
    <w:basedOn w:val="1"/>
    <w:link w:val="69"/>
    <w:qFormat/>
    <w:uiPriority w:val="0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paragraph" w:styleId="30">
    <w:name w:val="Title"/>
    <w:basedOn w:val="1"/>
    <w:next w:val="1"/>
    <w:link w:val="167"/>
    <w:qFormat/>
    <w:uiPriority w:val="0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val="en-US" w:eastAsia="en-US" w:bidi="en-US"/>
    </w:rPr>
  </w:style>
  <w:style w:type="paragraph" w:styleId="31">
    <w:name w:val="footer"/>
    <w:basedOn w:val="1"/>
    <w:link w:val="52"/>
    <w:unhideWhenUsed/>
    <w:qFormat/>
    <w:uiPriority w:val="0"/>
    <w:pPr>
      <w:tabs>
        <w:tab w:val="center" w:pos="4677"/>
        <w:tab w:val="right" w:pos="9355"/>
      </w:tabs>
    </w:pPr>
  </w:style>
  <w:style w:type="paragraph" w:styleId="32">
    <w:name w:val="List"/>
    <w:basedOn w:val="22"/>
    <w:qFormat/>
    <w:uiPriority w:val="0"/>
    <w:pPr>
      <w:suppressAutoHyphens/>
      <w:spacing w:after="120"/>
      <w:jc w:val="left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34">
    <w:name w:val="Body Text 3"/>
    <w:basedOn w:val="1"/>
    <w:link w:val="102"/>
    <w:qFormat/>
    <w:uiPriority w:val="0"/>
    <w:pPr>
      <w:jc w:val="both"/>
    </w:pPr>
    <w:rPr>
      <w:color w:val="FF0000"/>
      <w:sz w:val="28"/>
    </w:rPr>
  </w:style>
  <w:style w:type="paragraph" w:styleId="35">
    <w:name w:val="Body Text Indent 2"/>
    <w:basedOn w:val="1"/>
    <w:link w:val="62"/>
    <w:qFormat/>
    <w:uiPriority w:val="0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paragraph" w:styleId="36">
    <w:name w:val="Subtitle"/>
    <w:basedOn w:val="1"/>
    <w:next w:val="1"/>
    <w:link w:val="475"/>
    <w:qFormat/>
    <w:uiPriority w:val="0"/>
    <w:pPr>
      <w:widowControl w:val="0"/>
      <w:suppressAutoHyphens/>
    </w:pPr>
    <w:rPr>
      <w:rFonts w:asciiTheme="majorHAnsi" w:hAnsiTheme="majorHAnsi" w:eastAsiaTheme="majorEastAsia" w:cstheme="majorBidi"/>
      <w:i/>
      <w:iCs/>
      <w:color w:val="4F81BD" w:themeColor="accent1"/>
      <w:spacing w:val="15"/>
      <w:lang w:val="en-US" w:eastAsia="en-US" w:bidi="en-US"/>
      <w14:textFill>
        <w14:solidFill>
          <w14:schemeClr w14:val="accent1"/>
        </w14:solidFill>
      </w14:textFill>
    </w:rPr>
  </w:style>
  <w:style w:type="paragraph" w:styleId="37">
    <w:name w:val="HTML Preformatted"/>
    <w:basedOn w:val="1"/>
    <w:link w:val="386"/>
    <w:qFormat/>
    <w:uiPriority w:val="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38">
    <w:name w:val="Block Text"/>
    <w:basedOn w:val="1"/>
    <w:qFormat/>
    <w:uiPriority w:val="0"/>
    <w:pPr>
      <w:ind w:left="567" w:right="-1333" w:firstLine="851"/>
      <w:jc w:val="both"/>
    </w:pPr>
    <w:rPr>
      <w:sz w:val="28"/>
      <w:szCs w:val="20"/>
    </w:rPr>
  </w:style>
  <w:style w:type="paragraph" w:customStyle="1" w:styleId="40">
    <w:name w:val="Знак1 Знак Знак Знак Знак Знак Знак Знак Знак1 Char"/>
    <w:basedOn w:val="1"/>
    <w:link w:val="39"/>
    <w:qFormat/>
    <w:uiPriority w:val="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41">
    <w:name w:val="FollowedHyperlink"/>
    <w:qFormat/>
    <w:uiPriority w:val="99"/>
    <w:rPr>
      <w:color w:val="800080"/>
      <w:u w:val="single"/>
    </w:rPr>
  </w:style>
  <w:style w:type="character" w:styleId="42">
    <w:name w:val="footnote reference"/>
    <w:qFormat/>
    <w:uiPriority w:val="99"/>
    <w:rPr>
      <w:rFonts w:cs="Times New Roman"/>
      <w:vertAlign w:val="superscript"/>
    </w:rPr>
  </w:style>
  <w:style w:type="character" w:styleId="43">
    <w:name w:val="endnote reference"/>
    <w:unhideWhenUsed/>
    <w:qFormat/>
    <w:uiPriority w:val="99"/>
    <w:rPr>
      <w:vertAlign w:val="superscript"/>
    </w:rPr>
  </w:style>
  <w:style w:type="character" w:styleId="44">
    <w:name w:val="Emphasis"/>
    <w:qFormat/>
    <w:uiPriority w:val="20"/>
    <w:rPr>
      <w:i/>
      <w:iCs/>
    </w:rPr>
  </w:style>
  <w:style w:type="character" w:styleId="45">
    <w:name w:val="Hyperlink"/>
    <w:basedOn w:val="39"/>
    <w:unhideWhenUsed/>
    <w:qFormat/>
    <w:uiPriority w:val="0"/>
    <w:rPr>
      <w:color w:val="0563C1"/>
      <w:u w:val="single"/>
    </w:rPr>
  </w:style>
  <w:style w:type="character" w:styleId="46">
    <w:name w:val="page number"/>
    <w:basedOn w:val="39"/>
    <w:qFormat/>
    <w:uiPriority w:val="0"/>
  </w:style>
  <w:style w:type="character" w:styleId="47">
    <w:name w:val="Strong"/>
    <w:basedOn w:val="39"/>
    <w:qFormat/>
    <w:uiPriority w:val="22"/>
    <w:rPr>
      <w:b/>
      <w:bCs/>
    </w:rPr>
  </w:style>
  <w:style w:type="table" w:styleId="49">
    <w:name w:val="Table Grid"/>
    <w:basedOn w:val="48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0">
    <w:name w:val="List Paragraph"/>
    <w:basedOn w:val="1"/>
    <w:qFormat/>
    <w:uiPriority w:val="0"/>
    <w:pPr>
      <w:ind w:left="720"/>
      <w:contextualSpacing/>
    </w:pPr>
  </w:style>
  <w:style w:type="character" w:customStyle="1" w:styleId="51">
    <w:name w:val="Верхний колонтитул Знак"/>
    <w:basedOn w:val="39"/>
    <w:link w:val="1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Нижний колонтитул Знак"/>
    <w:basedOn w:val="39"/>
    <w:link w:val="3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3">
    <w:name w:val="Заголовок 1 Знак"/>
    <w:basedOn w:val="39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54">
    <w:name w:val="Заголовок 2 Знак"/>
    <w:basedOn w:val="39"/>
    <w:link w:val="3"/>
    <w:qFormat/>
    <w:uiPriority w:val="0"/>
    <w:rPr>
      <w:rFonts w:ascii="Times New Roman" w:hAnsi="Times New Roman" w:eastAsia="Times New Roman" w:cs="Times New Roman"/>
      <w:b/>
      <w:sz w:val="32"/>
      <w:szCs w:val="24"/>
      <w:lang w:eastAsia="ru-RU"/>
    </w:rPr>
  </w:style>
  <w:style w:type="character" w:customStyle="1" w:styleId="55">
    <w:name w:val="Заголовок 3 Знак"/>
    <w:basedOn w:val="39"/>
    <w:link w:val="4"/>
    <w:qFormat/>
    <w:uiPriority w:val="0"/>
    <w:rPr>
      <w:rFonts w:ascii="Times New Roman" w:hAnsi="Times New Roman" w:eastAsia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56">
    <w:name w:val="Заголовок 4 Знак"/>
    <w:basedOn w:val="39"/>
    <w:link w:val="5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57">
    <w:name w:val="Заголовок 5 Знак"/>
    <w:basedOn w:val="39"/>
    <w:link w:val="6"/>
    <w:qFormat/>
    <w:uiPriority w:val="0"/>
    <w:rPr>
      <w:rFonts w:ascii="Times New Roman" w:hAnsi="Times New Roman" w:eastAsia="Times New Roman" w:cs="Times New Roman"/>
      <w:b/>
      <w:color w:val="FF6600"/>
      <w:sz w:val="28"/>
      <w:szCs w:val="20"/>
      <w:lang w:eastAsia="ru-RU"/>
    </w:rPr>
  </w:style>
  <w:style w:type="character" w:customStyle="1" w:styleId="58">
    <w:name w:val="Заголовок 6 Знак"/>
    <w:basedOn w:val="39"/>
    <w:link w:val="7"/>
    <w:qFormat/>
    <w:uiPriority w:val="0"/>
    <w:rPr>
      <w:rFonts w:ascii="Times New Roman" w:hAnsi="Times New Roman" w:eastAsia="Times New Roman" w:cs="Times New Roman"/>
      <w:color w:val="FF6600"/>
      <w:sz w:val="28"/>
      <w:szCs w:val="20"/>
      <w:lang w:eastAsia="ru-RU"/>
    </w:rPr>
  </w:style>
  <w:style w:type="character" w:customStyle="1" w:styleId="59">
    <w:name w:val="Заголовок 7 Знак"/>
    <w:basedOn w:val="39"/>
    <w:link w:val="8"/>
    <w:qFormat/>
    <w:uiPriority w:val="0"/>
    <w:rPr>
      <w:rFonts w:ascii="Times New Roman" w:hAnsi="Times New Roman" w:eastAsia="Times New Roman" w:cs="Times New Roman"/>
      <w:b/>
      <w:snapToGrid w:val="0"/>
      <w:color w:val="000000"/>
      <w:sz w:val="28"/>
      <w:szCs w:val="24"/>
      <w:lang w:eastAsia="ru-RU"/>
    </w:rPr>
  </w:style>
  <w:style w:type="character" w:customStyle="1" w:styleId="60">
    <w:name w:val="Заголовок 8 Знак"/>
    <w:basedOn w:val="39"/>
    <w:link w:val="9"/>
    <w:qFormat/>
    <w:uiPriority w:val="0"/>
    <w:rPr>
      <w:rFonts w:ascii="Times New Roman" w:hAnsi="Times New Roman" w:eastAsia="Times New Roman" w:cs="Times New Roman"/>
      <w:b/>
      <w:color w:val="FF0000"/>
      <w:sz w:val="28"/>
      <w:szCs w:val="24"/>
      <w:lang w:eastAsia="ru-RU"/>
    </w:rPr>
  </w:style>
  <w:style w:type="character" w:customStyle="1" w:styleId="61">
    <w:name w:val="Заголовок 9 Знак"/>
    <w:basedOn w:val="39"/>
    <w:link w:val="10"/>
    <w:qFormat/>
    <w:uiPriority w:val="0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customStyle="1" w:styleId="62">
    <w:name w:val="Основной текст с отступом 2 Знак"/>
    <w:basedOn w:val="39"/>
    <w:link w:val="3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63">
    <w:name w:val="заголовок 1"/>
    <w:basedOn w:val="1"/>
    <w:next w:val="1"/>
    <w:qFormat/>
    <w:uiPriority w:val="0"/>
    <w:pPr>
      <w:keepNext/>
      <w:widowControl w:val="0"/>
    </w:pPr>
    <w:rPr>
      <w:sz w:val="28"/>
      <w:szCs w:val="20"/>
    </w:rPr>
  </w:style>
  <w:style w:type="character" w:customStyle="1" w:styleId="64">
    <w:name w:val="Основной текст Знак"/>
    <w:basedOn w:val="39"/>
    <w:link w:val="2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65">
    <w:name w:val="Основной текст с отступом 21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66">
    <w:name w:val="заголовок 2"/>
    <w:basedOn w:val="1"/>
    <w:next w:val="1"/>
    <w:qFormat/>
    <w:uiPriority w:val="0"/>
    <w:pPr>
      <w:keepNext/>
      <w:widowControl w:val="0"/>
      <w:jc w:val="both"/>
    </w:pPr>
    <w:rPr>
      <w:sz w:val="28"/>
      <w:szCs w:val="20"/>
    </w:rPr>
  </w:style>
  <w:style w:type="character" w:customStyle="1" w:styleId="67">
    <w:name w:val="номер страницы"/>
    <w:basedOn w:val="68"/>
    <w:qFormat/>
    <w:uiPriority w:val="0"/>
  </w:style>
  <w:style w:type="character" w:customStyle="1" w:styleId="68">
    <w:name w:val="Основной шрифт"/>
    <w:qFormat/>
    <w:uiPriority w:val="0"/>
  </w:style>
  <w:style w:type="character" w:customStyle="1" w:styleId="69">
    <w:name w:val="Основной текст с отступом Знак"/>
    <w:basedOn w:val="39"/>
    <w:link w:val="29"/>
    <w:qFormat/>
    <w:uiPriority w:val="0"/>
    <w:rPr>
      <w:rFonts w:ascii="Times New Roman" w:hAnsi="Times New Roman" w:eastAsia="Times New Roman" w:cs="Times New Roman"/>
      <w:bCs/>
      <w:color w:val="FF6600"/>
      <w:sz w:val="28"/>
      <w:szCs w:val="24"/>
      <w:lang w:eastAsia="ru-RU"/>
    </w:rPr>
  </w:style>
  <w:style w:type="paragraph" w:customStyle="1" w:styleId="70">
    <w:name w:val="Основной текст 21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71">
    <w:name w:val="Основной текст 31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72">
    <w:name w:val="Основной текст 211"/>
    <w:basedOn w:val="1"/>
    <w:qFormat/>
    <w:uiPriority w:val="0"/>
    <w:pPr>
      <w:widowControl w:val="0"/>
      <w:ind w:left="360"/>
      <w:jc w:val="both"/>
    </w:pPr>
    <w:rPr>
      <w:sz w:val="28"/>
      <w:szCs w:val="20"/>
    </w:rPr>
  </w:style>
  <w:style w:type="paragraph" w:customStyle="1" w:styleId="73">
    <w:name w:val="Текст1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74">
    <w:name w:val="Основной текст с отступом 31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75">
    <w:name w:val="Гиперссылка1"/>
    <w:basedOn w:val="39"/>
    <w:qFormat/>
    <w:uiPriority w:val="0"/>
    <w:rPr>
      <w:color w:val="0000FF"/>
      <w:u w:val="single"/>
    </w:rPr>
  </w:style>
  <w:style w:type="paragraph" w:customStyle="1" w:styleId="76">
    <w:name w:val="Iau?iue"/>
    <w:qFormat/>
    <w:uiPriority w:val="0"/>
    <w:pPr>
      <w:widowControl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FR1"/>
    <w:qFormat/>
    <w:uiPriority w:val="0"/>
    <w:pPr>
      <w:ind w:right="200"/>
      <w:jc w:val="center"/>
    </w:pPr>
    <w:rPr>
      <w:rFonts w:ascii="Arial" w:hAnsi="Arial" w:eastAsia="Times New Roman" w:cs="Times New Roman"/>
      <w:sz w:val="22"/>
      <w:szCs w:val="20"/>
      <w:lang w:val="ru-RU" w:eastAsia="ru-RU" w:bidi="ar-SA"/>
    </w:rPr>
  </w:style>
  <w:style w:type="paragraph" w:customStyle="1" w:styleId="78">
    <w:name w:val="Plain Text1"/>
    <w:basedOn w:val="1"/>
    <w:qFormat/>
    <w:uiPriority w:val="0"/>
    <w:pPr>
      <w:widowControl w:val="0"/>
    </w:pPr>
    <w:rPr>
      <w:rFonts w:ascii="Courier New" w:hAnsi="Courier New"/>
      <w:sz w:val="20"/>
      <w:szCs w:val="20"/>
    </w:rPr>
  </w:style>
  <w:style w:type="paragraph" w:customStyle="1" w:styleId="79">
    <w:name w:val="font5"/>
    <w:basedOn w:val="1"/>
    <w:qFormat/>
    <w:uiPriority w:val="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80">
    <w:name w:val="font6"/>
    <w:basedOn w:val="1"/>
    <w:qFormat/>
    <w:uiPriority w:val="0"/>
    <w:pPr>
      <w:spacing w:before="100" w:beforeAutospacing="1" w:after="100" w:afterAutospacing="1"/>
    </w:pPr>
    <w:rPr>
      <w:sz w:val="28"/>
      <w:szCs w:val="28"/>
    </w:rPr>
  </w:style>
  <w:style w:type="paragraph" w:customStyle="1" w:styleId="81">
    <w:name w:val="xl24"/>
    <w:basedOn w:val="1"/>
    <w:qFormat/>
    <w:uiPriority w:val="0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82">
    <w:name w:val="xl25"/>
    <w:basedOn w:val="1"/>
    <w:qFormat/>
    <w:uiPriority w:val="0"/>
    <w:pPr>
      <w:spacing w:before="100" w:beforeAutospacing="1" w:after="100" w:afterAutospacing="1"/>
      <w:jc w:val="right"/>
    </w:pPr>
  </w:style>
  <w:style w:type="paragraph" w:customStyle="1" w:styleId="83">
    <w:name w:val="xl26"/>
    <w:basedOn w:val="1"/>
    <w:qFormat/>
    <w:uiPriority w:val="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84">
    <w:name w:val="xl27"/>
    <w:basedOn w:val="1"/>
    <w:qFormat/>
    <w:uiPriority w:val="0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85">
    <w:name w:val="xl28"/>
    <w:basedOn w:val="1"/>
    <w:qFormat/>
    <w:uiPriority w:val="0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86">
    <w:name w:val="xl29"/>
    <w:basedOn w:val="1"/>
    <w:qFormat/>
    <w:uiPriority w:val="0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87">
    <w:name w:val="xl30"/>
    <w:basedOn w:val="1"/>
    <w:qFormat/>
    <w:uiPriority w:val="0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88">
    <w:name w:val="xl31"/>
    <w:basedOn w:val="1"/>
    <w:qFormat/>
    <w:uiPriority w:val="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89">
    <w:name w:val="xl32"/>
    <w:basedOn w:val="1"/>
    <w:qFormat/>
    <w:uiPriority w:val="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90">
    <w:name w:val="xl33"/>
    <w:basedOn w:val="1"/>
    <w:qFormat/>
    <w:uiPriority w:val="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91">
    <w:name w:val="xl34"/>
    <w:basedOn w:val="1"/>
    <w:qFormat/>
    <w:uiPriority w:val="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92">
    <w:name w:val="Основной текст с отступом 3 Знак"/>
    <w:basedOn w:val="39"/>
    <w:link w:val="13"/>
    <w:qFormat/>
    <w:uiPriority w:val="0"/>
    <w:rPr>
      <w:rFonts w:ascii="Times New Roman" w:hAnsi="Times New Roman" w:eastAsia="Times New Roman" w:cs="Times New Roman"/>
      <w:color w:val="FF0000"/>
      <w:sz w:val="28"/>
      <w:szCs w:val="24"/>
      <w:lang w:eastAsia="ru-RU"/>
    </w:rPr>
  </w:style>
  <w:style w:type="paragraph" w:customStyle="1" w:styleId="93">
    <w:name w:val="xl35"/>
    <w:basedOn w:val="1"/>
    <w:qFormat/>
    <w:uiPriority w:val="0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94">
    <w:name w:val="xl36"/>
    <w:basedOn w:val="1"/>
    <w:qFormat/>
    <w:uiPriority w:val="0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95">
    <w:name w:val="xl37"/>
    <w:basedOn w:val="1"/>
    <w:qFormat/>
    <w:uiPriority w:val="0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96">
    <w:name w:val="xl38"/>
    <w:basedOn w:val="1"/>
    <w:qFormat/>
    <w:uiPriority w:val="0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97">
    <w:name w:val="font7"/>
    <w:basedOn w:val="1"/>
    <w:qFormat/>
    <w:uiPriority w:val="0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98">
    <w:name w:val="Body Text Indent 21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99">
    <w:name w:val="ConsNormal"/>
    <w:qFormat/>
    <w:uiPriority w:val="0"/>
    <w:pPr>
      <w:ind w:firstLine="720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00">
    <w:name w:val="ConsNonformat"/>
    <w:qFormat/>
    <w:uiPriority w:val="0"/>
    <w:rPr>
      <w:rFonts w:ascii="Courier New" w:hAnsi="Courier New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101">
    <w:name w:val="Основной текст 2 Знак"/>
    <w:basedOn w:val="39"/>
    <w:link w:val="12"/>
    <w:qFormat/>
    <w:uiPriority w:val="0"/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character" w:customStyle="1" w:styleId="102">
    <w:name w:val="Основной текст 3 Знак"/>
    <w:basedOn w:val="39"/>
    <w:link w:val="34"/>
    <w:qFormat/>
    <w:uiPriority w:val="0"/>
    <w:rPr>
      <w:rFonts w:ascii="Times New Roman" w:hAnsi="Times New Roman" w:eastAsia="Times New Roman" w:cs="Times New Roman"/>
      <w:color w:val="FF0000"/>
      <w:sz w:val="28"/>
      <w:szCs w:val="24"/>
      <w:lang w:eastAsia="ru-RU"/>
    </w:rPr>
  </w:style>
  <w:style w:type="paragraph" w:customStyle="1" w:styleId="103">
    <w:name w:val="Body Text Indent 31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104">
    <w:name w:val="Body Text 21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05">
    <w:name w:val="ConsPlusNormal"/>
    <w:next w:val="1"/>
    <w:link w:val="170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0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7">
    <w:name w:val="Текст выноски Знак"/>
    <w:basedOn w:val="39"/>
    <w:link w:val="11"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table" w:customStyle="1" w:styleId="108">
    <w:name w:val="Сетка таблицы1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9">
    <w:name w:val="ConsPlusTitle"/>
    <w:next w:val="105"/>
    <w:qFormat/>
    <w:uiPriority w:val="0"/>
    <w:pPr>
      <w:widowControl w:val="0"/>
      <w:suppressAutoHyphens/>
      <w:autoSpaceDE w:val="0"/>
    </w:pPr>
    <w:rPr>
      <w:rFonts w:ascii="Times New Roman" w:hAnsi="Times New Roman" w:eastAsia="Arial" w:cs="Times New Roman"/>
      <w:b/>
      <w:bCs/>
      <w:sz w:val="24"/>
      <w:szCs w:val="24"/>
      <w:lang w:val="ru-RU" w:eastAsia="ar-SA" w:bidi="ar-SA"/>
    </w:rPr>
  </w:style>
  <w:style w:type="character" w:customStyle="1" w:styleId="110">
    <w:name w:val="Схема документа Знак"/>
    <w:basedOn w:val="39"/>
    <w:link w:val="16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11">
    <w:name w:val="p1"/>
    <w:basedOn w:val="1"/>
    <w:qFormat/>
    <w:uiPriority w:val="0"/>
    <w:pPr>
      <w:spacing w:before="100" w:beforeAutospacing="1" w:after="100" w:afterAutospacing="1"/>
    </w:pPr>
  </w:style>
  <w:style w:type="character" w:customStyle="1" w:styleId="112">
    <w:name w:val="s1"/>
    <w:qFormat/>
    <w:uiPriority w:val="0"/>
  </w:style>
  <w:style w:type="paragraph" w:customStyle="1" w:styleId="113">
    <w:name w:val="p2"/>
    <w:basedOn w:val="1"/>
    <w:qFormat/>
    <w:uiPriority w:val="0"/>
    <w:pPr>
      <w:spacing w:before="100" w:beforeAutospacing="1" w:after="100" w:afterAutospacing="1"/>
    </w:pPr>
  </w:style>
  <w:style w:type="paragraph" w:customStyle="1" w:styleId="114">
    <w:name w:val="p3"/>
    <w:basedOn w:val="1"/>
    <w:qFormat/>
    <w:uiPriority w:val="0"/>
    <w:pPr>
      <w:spacing w:before="100" w:beforeAutospacing="1" w:after="100" w:afterAutospacing="1"/>
    </w:pPr>
  </w:style>
  <w:style w:type="character" w:customStyle="1" w:styleId="115">
    <w:name w:val="Absatz-Standardschriftart"/>
    <w:qFormat/>
    <w:uiPriority w:val="0"/>
  </w:style>
  <w:style w:type="character" w:customStyle="1" w:styleId="116">
    <w:name w:val="WW-Absatz-Standardschriftart"/>
    <w:qFormat/>
    <w:uiPriority w:val="0"/>
  </w:style>
  <w:style w:type="character" w:customStyle="1" w:styleId="117">
    <w:name w:val="WW-Absatz-Standardschriftart1"/>
    <w:qFormat/>
    <w:uiPriority w:val="0"/>
  </w:style>
  <w:style w:type="character" w:customStyle="1" w:styleId="118">
    <w:name w:val="WW-Absatz-Standardschriftart11"/>
    <w:qFormat/>
    <w:uiPriority w:val="0"/>
  </w:style>
  <w:style w:type="character" w:customStyle="1" w:styleId="119">
    <w:name w:val="WW-Absatz-Standardschriftart111"/>
    <w:qFormat/>
    <w:uiPriority w:val="0"/>
  </w:style>
  <w:style w:type="character" w:customStyle="1" w:styleId="120">
    <w:name w:val="WW-Absatz-Standardschriftart1111"/>
    <w:qFormat/>
    <w:uiPriority w:val="0"/>
  </w:style>
  <w:style w:type="character" w:customStyle="1" w:styleId="121">
    <w:name w:val="WW-Absatz-Standardschriftart11111"/>
    <w:qFormat/>
    <w:uiPriority w:val="0"/>
  </w:style>
  <w:style w:type="character" w:customStyle="1" w:styleId="122">
    <w:name w:val="WW-Absatz-Standardschriftart111111"/>
    <w:qFormat/>
    <w:uiPriority w:val="0"/>
  </w:style>
  <w:style w:type="character" w:customStyle="1" w:styleId="123">
    <w:name w:val="Основной шрифт абзаца1"/>
    <w:qFormat/>
    <w:uiPriority w:val="0"/>
  </w:style>
  <w:style w:type="character" w:customStyle="1" w:styleId="124">
    <w:name w:val="Символ нумерации"/>
    <w:qFormat/>
    <w:uiPriority w:val="0"/>
  </w:style>
  <w:style w:type="character" w:customStyle="1" w:styleId="125">
    <w:name w:val="Основной шрифт абзаца2"/>
    <w:qFormat/>
    <w:uiPriority w:val="0"/>
  </w:style>
  <w:style w:type="character" w:customStyle="1" w:styleId="126">
    <w:name w:val="Маркеры списка"/>
    <w:qFormat/>
    <w:uiPriority w:val="0"/>
    <w:rPr>
      <w:rFonts w:ascii="OpenSymbol" w:hAnsi="OpenSymbol" w:eastAsia="OpenSymbol" w:cs="OpenSymbol"/>
    </w:rPr>
  </w:style>
  <w:style w:type="paragraph" w:customStyle="1" w:styleId="127">
    <w:name w:val="Заголовок"/>
    <w:basedOn w:val="1"/>
    <w:next w:val="22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Lucida Sans Unicode" w:cs="Tahoma"/>
      <w:color w:val="000000"/>
      <w:sz w:val="28"/>
      <w:szCs w:val="28"/>
      <w:lang w:val="en-US" w:eastAsia="en-US" w:bidi="en-US"/>
    </w:rPr>
  </w:style>
  <w:style w:type="paragraph" w:customStyle="1" w:styleId="128">
    <w:name w:val="Название1"/>
    <w:basedOn w:val="1"/>
    <w:qFormat/>
    <w:uiPriority w:val="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lang w:val="en-US" w:eastAsia="en-US" w:bidi="en-US"/>
    </w:rPr>
  </w:style>
  <w:style w:type="paragraph" w:customStyle="1" w:styleId="129">
    <w:name w:val="Указатель1"/>
    <w:basedOn w:val="1"/>
    <w:qFormat/>
    <w:uiPriority w:val="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30">
    <w:name w:val="ConsPlusCell"/>
    <w:basedOn w:val="1"/>
    <w:qFormat/>
    <w:uiPriority w:val="0"/>
    <w:pPr>
      <w:widowControl w:val="0"/>
      <w:suppressAutoHyphens/>
      <w:autoSpaceDE w:val="0"/>
    </w:pPr>
    <w:rPr>
      <w:rFonts w:ascii="Arial" w:hAnsi="Arial" w:eastAsia="Arial" w:cs="Arial"/>
      <w:sz w:val="20"/>
      <w:szCs w:val="20"/>
      <w:lang w:eastAsia="hi-IN" w:bidi="hi-IN"/>
    </w:rPr>
  </w:style>
  <w:style w:type="paragraph" w:customStyle="1" w:styleId="131">
    <w:name w:val="ConsPlusDocList"/>
    <w:basedOn w:val="1"/>
    <w:qFormat/>
    <w:uiPriority w:val="0"/>
    <w:pPr>
      <w:widowControl w:val="0"/>
      <w:suppressAutoHyphens/>
      <w:autoSpaceDE w:val="0"/>
    </w:pPr>
    <w:rPr>
      <w:rFonts w:ascii="Courier New" w:hAnsi="Courier New" w:eastAsia="Courier New" w:cs="Courier New"/>
      <w:sz w:val="20"/>
      <w:szCs w:val="20"/>
      <w:lang w:eastAsia="hi-IN" w:bidi="hi-IN"/>
    </w:rPr>
  </w:style>
  <w:style w:type="paragraph" w:customStyle="1" w:styleId="132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33">
    <w:name w:val="Заголовок таблицы"/>
    <w:basedOn w:val="132"/>
    <w:qFormat/>
    <w:uiPriority w:val="0"/>
    <w:pPr>
      <w:jc w:val="center"/>
    </w:pPr>
    <w:rPr>
      <w:b/>
      <w:bCs/>
    </w:rPr>
  </w:style>
  <w:style w:type="table" w:customStyle="1" w:styleId="134">
    <w:name w:val="Сетка таблицы2"/>
    <w:basedOn w:val="48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">
    <w:name w:val="Сетка таблицы3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">
    <w:name w:val="Сетка таблицы4"/>
    <w:basedOn w:val="4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7">
    <w:name w:val="Основной шрифт абзаца3"/>
    <w:qFormat/>
    <w:uiPriority w:val="0"/>
  </w:style>
  <w:style w:type="table" w:customStyle="1" w:styleId="138">
    <w:name w:val="Сетка таблицы5"/>
    <w:basedOn w:val="48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">
    <w:name w:val="Сетка таблицы6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0">
    <w:name w:val="Основной текст с отступом 22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141">
    <w:name w:val="Основной текст 22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142">
    <w:name w:val="Основной текст 32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143">
    <w:name w:val="Текст2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144">
    <w:name w:val="Основной текст с отступом 32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145">
    <w:name w:val="Гиперссылка2"/>
    <w:qFormat/>
    <w:uiPriority w:val="0"/>
    <w:rPr>
      <w:color w:val="0000FF"/>
      <w:u w:val="single"/>
    </w:rPr>
  </w:style>
  <w:style w:type="table" w:customStyle="1" w:styleId="146">
    <w:name w:val="Сетка таблицы7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7">
    <w:name w:val="doccaption"/>
    <w:qFormat/>
    <w:uiPriority w:val="0"/>
  </w:style>
  <w:style w:type="character" w:customStyle="1" w:styleId="148">
    <w:name w:val="detail-news-title"/>
    <w:basedOn w:val="39"/>
    <w:qFormat/>
    <w:uiPriority w:val="0"/>
  </w:style>
  <w:style w:type="paragraph" w:customStyle="1" w:styleId="149">
    <w:name w:val="Основной текст с отступом 23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150">
    <w:name w:val="Основной текст 23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151">
    <w:name w:val="Основной текст 33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152">
    <w:name w:val="Текст3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153">
    <w:name w:val="Основной текст с отступом 33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154">
    <w:name w:val="Гиперссылка3"/>
    <w:qFormat/>
    <w:uiPriority w:val="0"/>
    <w:rPr>
      <w:color w:val="0000FF"/>
      <w:u w:val="single"/>
    </w:rPr>
  </w:style>
  <w:style w:type="table" w:customStyle="1" w:styleId="155">
    <w:name w:val="Сетка таблицы8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6">
    <w:name w:val="Знак Знак Знак Знак Знак Знак Знак"/>
    <w:basedOn w:val="1"/>
    <w:qFormat/>
    <w:uiPriority w:val="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57">
    <w:name w:val="s3"/>
    <w:basedOn w:val="39"/>
    <w:qFormat/>
    <w:uiPriority w:val="0"/>
  </w:style>
  <w:style w:type="character" w:customStyle="1" w:styleId="158">
    <w:name w:val="s4"/>
    <w:basedOn w:val="39"/>
    <w:qFormat/>
    <w:uiPriority w:val="0"/>
  </w:style>
  <w:style w:type="paragraph" w:customStyle="1" w:styleId="159">
    <w:name w:val="Основной текст с отступом 24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160">
    <w:name w:val="Основной текст 24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161">
    <w:name w:val="Основной текст 34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162">
    <w:name w:val="Текст4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163">
    <w:name w:val="Основной текст с отступом 34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164">
    <w:name w:val="Гиперссылка4"/>
    <w:qFormat/>
    <w:uiPriority w:val="0"/>
    <w:rPr>
      <w:color w:val="0000FF"/>
      <w:u w:val="single"/>
    </w:rPr>
  </w:style>
  <w:style w:type="table" w:customStyle="1" w:styleId="165">
    <w:name w:val="Сетка таблицы9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">
    <w:name w:val="Сетка таблицы10"/>
    <w:basedOn w:val="48"/>
    <w:qFormat/>
    <w:uiPriority w:val="99"/>
    <w:pPr>
      <w:widowControl w:val="0"/>
      <w:suppressAutoHyphens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7">
    <w:name w:val="Название Знак"/>
    <w:basedOn w:val="39"/>
    <w:link w:val="30"/>
    <w:qFormat/>
    <w:uiPriority w:val="0"/>
    <w:rPr>
      <w:rFonts w:ascii="Cambria" w:hAnsi="Cambria" w:eastAsia="Times New Roman" w:cs="Times New Roman"/>
      <w:b/>
      <w:bCs/>
      <w:color w:val="000000"/>
      <w:kern w:val="28"/>
      <w:sz w:val="32"/>
      <w:szCs w:val="32"/>
      <w:lang w:val="en-US" w:bidi="en-US"/>
    </w:rPr>
  </w:style>
  <w:style w:type="paragraph" w:styleId="168">
    <w:name w:val="No Spacing"/>
    <w:link w:val="169"/>
    <w:qFormat/>
    <w:uiPriority w:val="0"/>
    <w:pPr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169">
    <w:name w:val="Без интервала Знак"/>
    <w:link w:val="168"/>
    <w:qFormat/>
    <w:locked/>
    <w:uiPriority w:val="0"/>
    <w:rPr>
      <w:rFonts w:ascii="Times New Roman" w:hAnsi="Times New Roman" w:eastAsia="Calibri" w:cs="Times New Roman"/>
      <w:sz w:val="28"/>
    </w:rPr>
  </w:style>
  <w:style w:type="character" w:customStyle="1" w:styleId="170">
    <w:name w:val="ConsPlusNormal Знак"/>
    <w:link w:val="105"/>
    <w:qFormat/>
    <w:locked/>
    <w:uiPriority w:val="99"/>
    <w:rPr>
      <w:rFonts w:ascii="Arial" w:hAnsi="Arial" w:eastAsia="Times New Roman" w:cs="Arial"/>
      <w:sz w:val="20"/>
      <w:szCs w:val="20"/>
      <w:lang w:eastAsia="ru-RU"/>
    </w:rPr>
  </w:style>
  <w:style w:type="table" w:customStyle="1" w:styleId="171">
    <w:name w:val="Сетка таблицы71"/>
    <w:qFormat/>
    <w:uiPriority w:val="9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2">
    <w:name w:val="apple-converted-space"/>
    <w:basedOn w:val="39"/>
    <w:qFormat/>
    <w:uiPriority w:val="0"/>
    <w:rPr>
      <w:rFonts w:cs="Times New Roman"/>
    </w:rPr>
  </w:style>
  <w:style w:type="character" w:customStyle="1" w:styleId="173">
    <w:name w:val="ng-binding"/>
    <w:qFormat/>
    <w:uiPriority w:val="99"/>
    <w:rPr>
      <w:rFonts w:cs="Times New Roman"/>
    </w:rPr>
  </w:style>
  <w:style w:type="paragraph" w:customStyle="1" w:styleId="174">
    <w:name w:val="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5">
    <w:name w:val="Текст сноски Знак"/>
    <w:basedOn w:val="39"/>
    <w:link w:val="17"/>
    <w:qFormat/>
    <w:uiPriority w:val="0"/>
    <w:rPr>
      <w:rFonts w:ascii="Times New Roman" w:hAnsi="Times New Roman" w:eastAsia="Calibri" w:cs="Times New Roman"/>
      <w:sz w:val="20"/>
      <w:szCs w:val="20"/>
    </w:rPr>
  </w:style>
  <w:style w:type="paragraph" w:customStyle="1" w:styleId="176">
    <w:name w:val="Знак1"/>
    <w:basedOn w:val="1"/>
    <w:qFormat/>
    <w:uiPriority w:val="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7">
    <w:name w:val="S_Обычный"/>
    <w:basedOn w:val="1"/>
    <w:link w:val="178"/>
    <w:qFormat/>
    <w:uiPriority w:val="99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178">
    <w:name w:val="S_Обычный Знак"/>
    <w:link w:val="177"/>
    <w:qFormat/>
    <w:locked/>
    <w:uiPriority w:val="99"/>
    <w:rPr>
      <w:rFonts w:ascii="Bookman Old Style" w:hAnsi="Bookman Old Style" w:eastAsia="Times New Roman" w:cs="Times New Roman"/>
      <w:sz w:val="24"/>
      <w:szCs w:val="24"/>
      <w:lang w:eastAsia="ru-RU"/>
    </w:rPr>
  </w:style>
  <w:style w:type="paragraph" w:customStyle="1" w:styleId="179">
    <w:name w:val="Style53"/>
    <w:basedOn w:val="1"/>
    <w:qFormat/>
    <w:uiPriority w:val="99"/>
    <w:pPr>
      <w:widowControl w:val="0"/>
      <w:autoSpaceDE w:val="0"/>
      <w:autoSpaceDN w:val="0"/>
      <w:adjustRightInd w:val="0"/>
      <w:spacing w:line="317" w:lineRule="exact"/>
      <w:ind w:hanging="360"/>
      <w:jc w:val="both"/>
    </w:pPr>
    <w:rPr>
      <w:rFonts w:ascii="Cambria" w:hAnsi="Cambria"/>
    </w:rPr>
  </w:style>
  <w:style w:type="paragraph" w:customStyle="1" w:styleId="180">
    <w:name w:val="Style59"/>
    <w:basedOn w:val="1"/>
    <w:qFormat/>
    <w:uiPriority w:val="99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ascii="Cambria" w:hAnsi="Cambria"/>
    </w:rPr>
  </w:style>
  <w:style w:type="character" w:customStyle="1" w:styleId="181">
    <w:name w:val="Font Style73"/>
    <w:qFormat/>
    <w:uiPriority w:val="99"/>
    <w:rPr>
      <w:rFonts w:ascii="Times New Roman" w:hAnsi="Times New Roman"/>
      <w:sz w:val="22"/>
    </w:rPr>
  </w:style>
  <w:style w:type="paragraph" w:customStyle="1" w:styleId="182">
    <w:name w:val="основной текст"/>
    <w:basedOn w:val="1"/>
    <w:qFormat/>
    <w:uiPriority w:val="99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83">
    <w:name w:val="Знак Знак Знак2 Знак Знак Знак Знак"/>
    <w:basedOn w:val="1"/>
    <w:qFormat/>
    <w:uiPriority w:val="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84">
    <w:name w:val="p28"/>
    <w:basedOn w:val="1"/>
    <w:qFormat/>
    <w:uiPriority w:val="0"/>
    <w:pPr>
      <w:spacing w:before="100" w:beforeAutospacing="1" w:after="100" w:afterAutospacing="1"/>
    </w:pPr>
  </w:style>
  <w:style w:type="character" w:customStyle="1" w:styleId="185">
    <w:name w:val="s10"/>
    <w:qFormat/>
    <w:uiPriority w:val="0"/>
  </w:style>
  <w:style w:type="character" w:customStyle="1" w:styleId="186">
    <w:name w:val="s11"/>
    <w:qFormat/>
    <w:uiPriority w:val="0"/>
  </w:style>
  <w:style w:type="paragraph" w:customStyle="1" w:styleId="187">
    <w:name w:val="p29"/>
    <w:basedOn w:val="1"/>
    <w:qFormat/>
    <w:uiPriority w:val="0"/>
    <w:pPr>
      <w:spacing w:before="100" w:beforeAutospacing="1" w:after="100" w:afterAutospacing="1"/>
    </w:pPr>
  </w:style>
  <w:style w:type="character" w:customStyle="1" w:styleId="188">
    <w:name w:val="s12"/>
    <w:qFormat/>
    <w:uiPriority w:val="0"/>
  </w:style>
  <w:style w:type="paragraph" w:customStyle="1" w:styleId="189">
    <w:name w:val="p27"/>
    <w:basedOn w:val="1"/>
    <w:qFormat/>
    <w:uiPriority w:val="0"/>
    <w:pPr>
      <w:spacing w:before="100" w:beforeAutospacing="1" w:after="100" w:afterAutospacing="1"/>
    </w:pPr>
  </w:style>
  <w:style w:type="character" w:customStyle="1" w:styleId="190">
    <w:name w:val="s13"/>
    <w:qFormat/>
    <w:uiPriority w:val="0"/>
  </w:style>
  <w:style w:type="paragraph" w:customStyle="1" w:styleId="191">
    <w:name w:val="p30"/>
    <w:basedOn w:val="1"/>
    <w:qFormat/>
    <w:uiPriority w:val="0"/>
    <w:pPr>
      <w:spacing w:before="100" w:beforeAutospacing="1" w:after="100" w:afterAutospacing="1"/>
    </w:pPr>
  </w:style>
  <w:style w:type="paragraph" w:customStyle="1" w:styleId="192">
    <w:name w:val="p31"/>
    <w:basedOn w:val="1"/>
    <w:qFormat/>
    <w:uiPriority w:val="0"/>
    <w:pPr>
      <w:spacing w:before="100" w:beforeAutospacing="1" w:after="100" w:afterAutospacing="1"/>
    </w:pPr>
  </w:style>
  <w:style w:type="paragraph" w:customStyle="1" w:styleId="193">
    <w:name w:val="p11"/>
    <w:basedOn w:val="1"/>
    <w:qFormat/>
    <w:uiPriority w:val="0"/>
    <w:pPr>
      <w:spacing w:before="100" w:beforeAutospacing="1" w:after="100" w:afterAutospacing="1"/>
    </w:pPr>
  </w:style>
  <w:style w:type="paragraph" w:customStyle="1" w:styleId="194">
    <w:name w:val="p32"/>
    <w:basedOn w:val="1"/>
    <w:qFormat/>
    <w:uiPriority w:val="0"/>
    <w:pPr>
      <w:spacing w:before="100" w:beforeAutospacing="1" w:after="100" w:afterAutospacing="1"/>
    </w:pPr>
  </w:style>
  <w:style w:type="paragraph" w:customStyle="1" w:styleId="195">
    <w:name w:val="p8"/>
    <w:basedOn w:val="1"/>
    <w:qFormat/>
    <w:uiPriority w:val="0"/>
    <w:pPr>
      <w:spacing w:before="100" w:beforeAutospacing="1" w:after="100" w:afterAutospacing="1"/>
    </w:pPr>
  </w:style>
  <w:style w:type="character" w:customStyle="1" w:styleId="196">
    <w:name w:val="s15"/>
    <w:qFormat/>
    <w:uiPriority w:val="0"/>
  </w:style>
  <w:style w:type="paragraph" w:customStyle="1" w:styleId="197">
    <w:name w:val="p33"/>
    <w:basedOn w:val="1"/>
    <w:qFormat/>
    <w:uiPriority w:val="0"/>
    <w:pPr>
      <w:spacing w:before="100" w:beforeAutospacing="1" w:after="100" w:afterAutospacing="1"/>
    </w:pPr>
  </w:style>
  <w:style w:type="character" w:customStyle="1" w:styleId="198">
    <w:name w:val="s16"/>
    <w:qFormat/>
    <w:uiPriority w:val="0"/>
  </w:style>
  <w:style w:type="paragraph" w:customStyle="1" w:styleId="199">
    <w:name w:val="Основной текст 25"/>
    <w:basedOn w:val="1"/>
    <w:qFormat/>
    <w:uiPriority w:val="0"/>
    <w:pPr>
      <w:ind w:left="284"/>
      <w:jc w:val="both"/>
    </w:pPr>
    <w:rPr>
      <w:szCs w:val="20"/>
    </w:rPr>
  </w:style>
  <w:style w:type="paragraph" w:customStyle="1" w:styleId="200">
    <w:name w:val="rev_ann"/>
    <w:basedOn w:val="1"/>
    <w:qFormat/>
    <w:uiPriority w:val="0"/>
    <w:pPr>
      <w:spacing w:before="100" w:beforeAutospacing="1" w:after="100" w:afterAutospacing="1"/>
    </w:pPr>
  </w:style>
  <w:style w:type="paragraph" w:customStyle="1" w:styleId="201">
    <w:name w:val="Основной текст с отступом 25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202">
    <w:name w:val="Основной текст 26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203">
    <w:name w:val="Основной текст 35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204">
    <w:name w:val="Текст5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205">
    <w:name w:val="Основной текст с отступом 35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206">
    <w:name w:val="Гиперссылка5"/>
    <w:qFormat/>
    <w:uiPriority w:val="0"/>
    <w:rPr>
      <w:color w:val="0000FF"/>
      <w:u w:val="single"/>
    </w:rPr>
  </w:style>
  <w:style w:type="table" w:customStyle="1" w:styleId="207">
    <w:name w:val="Сетка таблицы11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">
    <w:name w:val="Сетка таблицы12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9">
    <w:name w:val="WW8Num1z0"/>
    <w:qFormat/>
    <w:uiPriority w:val="0"/>
    <w:rPr>
      <w:rFonts w:ascii="Symbol" w:hAnsi="Symbol" w:eastAsia="Times New Roman" w:cs="Times New Roman"/>
    </w:rPr>
  </w:style>
  <w:style w:type="character" w:customStyle="1" w:styleId="210">
    <w:name w:val="WW8Num1z1"/>
    <w:qFormat/>
    <w:uiPriority w:val="0"/>
    <w:rPr>
      <w:rFonts w:ascii="Courier New" w:hAnsi="Courier New" w:cs="Courier New"/>
    </w:rPr>
  </w:style>
  <w:style w:type="character" w:customStyle="1" w:styleId="211">
    <w:name w:val="WW8Num1z2"/>
    <w:qFormat/>
    <w:uiPriority w:val="0"/>
    <w:rPr>
      <w:rFonts w:ascii="Wingdings" w:hAnsi="Wingdings" w:cs="Wingdings"/>
    </w:rPr>
  </w:style>
  <w:style w:type="character" w:customStyle="1" w:styleId="212">
    <w:name w:val="WW8Num1z3"/>
    <w:qFormat/>
    <w:uiPriority w:val="0"/>
    <w:rPr>
      <w:rFonts w:ascii="Symbol" w:hAnsi="Symbol" w:cs="Symbol"/>
    </w:rPr>
  </w:style>
  <w:style w:type="character" w:customStyle="1" w:styleId="213">
    <w:name w:val="WW8Num2zfalse"/>
    <w:qFormat/>
    <w:uiPriority w:val="0"/>
  </w:style>
  <w:style w:type="character" w:customStyle="1" w:styleId="214">
    <w:name w:val="WW8Num2ztrue"/>
    <w:qFormat/>
    <w:uiPriority w:val="0"/>
  </w:style>
  <w:style w:type="character" w:customStyle="1" w:styleId="215">
    <w:name w:val="WW-WW8Num2ztrue"/>
    <w:qFormat/>
    <w:uiPriority w:val="0"/>
  </w:style>
  <w:style w:type="character" w:customStyle="1" w:styleId="216">
    <w:name w:val="WW-WW8Num2ztrue1"/>
    <w:qFormat/>
    <w:uiPriority w:val="0"/>
  </w:style>
  <w:style w:type="character" w:customStyle="1" w:styleId="217">
    <w:name w:val="WW-WW8Num2ztrue12"/>
    <w:qFormat/>
    <w:uiPriority w:val="0"/>
  </w:style>
  <w:style w:type="character" w:customStyle="1" w:styleId="218">
    <w:name w:val="WW-WW8Num2ztrue123"/>
    <w:qFormat/>
    <w:uiPriority w:val="0"/>
  </w:style>
  <w:style w:type="character" w:customStyle="1" w:styleId="219">
    <w:name w:val="WW-WW8Num2ztrue1234"/>
    <w:qFormat/>
    <w:uiPriority w:val="0"/>
  </w:style>
  <w:style w:type="character" w:customStyle="1" w:styleId="220">
    <w:name w:val="WW-WW8Num2ztrue12345"/>
    <w:qFormat/>
    <w:uiPriority w:val="0"/>
  </w:style>
  <w:style w:type="character" w:customStyle="1" w:styleId="221">
    <w:name w:val="WW-WW8Num2ztrue123456"/>
    <w:qFormat/>
    <w:uiPriority w:val="0"/>
  </w:style>
  <w:style w:type="character" w:customStyle="1" w:styleId="222">
    <w:name w:val="WW8Num3z0"/>
    <w:qFormat/>
    <w:uiPriority w:val="0"/>
    <w:rPr>
      <w:rFonts w:ascii="OpenSymbol" w:hAnsi="OpenSymbol" w:eastAsia="OpenSymbol" w:cs="OpenSymbol"/>
    </w:rPr>
  </w:style>
  <w:style w:type="character" w:customStyle="1" w:styleId="223">
    <w:name w:val="WW8Num4zfalse"/>
    <w:qFormat/>
    <w:uiPriority w:val="0"/>
  </w:style>
  <w:style w:type="character" w:customStyle="1" w:styleId="224">
    <w:name w:val="WW8Num5z0"/>
    <w:qFormat/>
    <w:uiPriority w:val="0"/>
    <w:rPr>
      <w:sz w:val="24"/>
      <w:szCs w:val="24"/>
    </w:rPr>
  </w:style>
  <w:style w:type="character" w:customStyle="1" w:styleId="225">
    <w:name w:val="WW8Num6zfalse"/>
    <w:qFormat/>
    <w:uiPriority w:val="0"/>
  </w:style>
  <w:style w:type="character" w:customStyle="1" w:styleId="226">
    <w:name w:val="WW8Num6ztrue"/>
    <w:qFormat/>
    <w:uiPriority w:val="0"/>
  </w:style>
  <w:style w:type="character" w:customStyle="1" w:styleId="227">
    <w:name w:val="WW-WW8Num6ztrue"/>
    <w:qFormat/>
    <w:uiPriority w:val="0"/>
  </w:style>
  <w:style w:type="character" w:customStyle="1" w:styleId="228">
    <w:name w:val="WW-WW8Num6ztrue1"/>
    <w:qFormat/>
    <w:uiPriority w:val="0"/>
  </w:style>
  <w:style w:type="character" w:customStyle="1" w:styleId="229">
    <w:name w:val="WW-WW8Num6ztrue12"/>
    <w:qFormat/>
    <w:uiPriority w:val="0"/>
  </w:style>
  <w:style w:type="character" w:customStyle="1" w:styleId="230">
    <w:name w:val="WW-WW8Num6ztrue123"/>
    <w:qFormat/>
    <w:uiPriority w:val="0"/>
  </w:style>
  <w:style w:type="character" w:customStyle="1" w:styleId="231">
    <w:name w:val="WW-WW8Num6ztrue1234"/>
    <w:qFormat/>
    <w:uiPriority w:val="0"/>
  </w:style>
  <w:style w:type="character" w:customStyle="1" w:styleId="232">
    <w:name w:val="WW-WW8Num6ztrue12345"/>
    <w:qFormat/>
    <w:uiPriority w:val="0"/>
  </w:style>
  <w:style w:type="character" w:customStyle="1" w:styleId="233">
    <w:name w:val="WW-WW8Num6ztrue123456"/>
    <w:qFormat/>
    <w:uiPriority w:val="0"/>
  </w:style>
  <w:style w:type="character" w:customStyle="1" w:styleId="234">
    <w:name w:val="WW8Num7zfalse"/>
    <w:qFormat/>
    <w:uiPriority w:val="0"/>
  </w:style>
  <w:style w:type="character" w:customStyle="1" w:styleId="235">
    <w:name w:val="WW8Num8zfalse"/>
    <w:qFormat/>
    <w:uiPriority w:val="0"/>
  </w:style>
  <w:style w:type="character" w:customStyle="1" w:styleId="236">
    <w:name w:val="WW8Num8ztrue"/>
    <w:qFormat/>
    <w:uiPriority w:val="0"/>
  </w:style>
  <w:style w:type="character" w:customStyle="1" w:styleId="237">
    <w:name w:val="WW-WW8Num8ztrue"/>
    <w:qFormat/>
    <w:uiPriority w:val="0"/>
  </w:style>
  <w:style w:type="character" w:customStyle="1" w:styleId="238">
    <w:name w:val="WW-WW8Num8ztrue1"/>
    <w:qFormat/>
    <w:uiPriority w:val="0"/>
  </w:style>
  <w:style w:type="character" w:customStyle="1" w:styleId="239">
    <w:name w:val="WW-WW8Num8ztrue12"/>
    <w:qFormat/>
    <w:uiPriority w:val="0"/>
  </w:style>
  <w:style w:type="character" w:customStyle="1" w:styleId="240">
    <w:name w:val="WW-WW8Num8ztrue123"/>
    <w:qFormat/>
    <w:uiPriority w:val="0"/>
  </w:style>
  <w:style w:type="character" w:customStyle="1" w:styleId="241">
    <w:name w:val="WW-WW8Num8ztrue1234"/>
    <w:qFormat/>
    <w:uiPriority w:val="0"/>
  </w:style>
  <w:style w:type="character" w:customStyle="1" w:styleId="242">
    <w:name w:val="WW-WW8Num8ztrue12345"/>
    <w:qFormat/>
    <w:uiPriority w:val="0"/>
  </w:style>
  <w:style w:type="character" w:customStyle="1" w:styleId="243">
    <w:name w:val="WW-WW8Num8ztrue123456"/>
    <w:qFormat/>
    <w:uiPriority w:val="0"/>
  </w:style>
  <w:style w:type="character" w:customStyle="1" w:styleId="244">
    <w:name w:val="WW8Num9zfalse"/>
    <w:qFormat/>
    <w:uiPriority w:val="0"/>
  </w:style>
  <w:style w:type="character" w:customStyle="1" w:styleId="245">
    <w:name w:val="WW8Num9ztrue"/>
    <w:qFormat/>
    <w:uiPriority w:val="0"/>
  </w:style>
  <w:style w:type="character" w:customStyle="1" w:styleId="246">
    <w:name w:val="WW-WW8Num9ztrue"/>
    <w:qFormat/>
    <w:uiPriority w:val="0"/>
  </w:style>
  <w:style w:type="character" w:customStyle="1" w:styleId="247">
    <w:name w:val="WW-WW8Num9ztrue1"/>
    <w:qFormat/>
    <w:uiPriority w:val="0"/>
  </w:style>
  <w:style w:type="character" w:customStyle="1" w:styleId="248">
    <w:name w:val="WW-WW8Num9ztrue12"/>
    <w:qFormat/>
    <w:uiPriority w:val="0"/>
  </w:style>
  <w:style w:type="character" w:customStyle="1" w:styleId="249">
    <w:name w:val="WW-WW8Num9ztrue123"/>
    <w:qFormat/>
    <w:uiPriority w:val="0"/>
  </w:style>
  <w:style w:type="character" w:customStyle="1" w:styleId="250">
    <w:name w:val="WW-WW8Num9ztrue1234"/>
    <w:qFormat/>
    <w:uiPriority w:val="0"/>
  </w:style>
  <w:style w:type="character" w:customStyle="1" w:styleId="251">
    <w:name w:val="WW-WW8Num9ztrue12345"/>
    <w:qFormat/>
    <w:uiPriority w:val="0"/>
  </w:style>
  <w:style w:type="character" w:customStyle="1" w:styleId="252">
    <w:name w:val="WW-WW8Num9ztrue123456"/>
    <w:qFormat/>
    <w:uiPriority w:val="0"/>
  </w:style>
  <w:style w:type="character" w:customStyle="1" w:styleId="253">
    <w:name w:val="WW8Num10zfalse"/>
    <w:qFormat/>
    <w:uiPriority w:val="0"/>
  </w:style>
  <w:style w:type="character" w:customStyle="1" w:styleId="254">
    <w:name w:val="WW8Num11zfalse"/>
    <w:qFormat/>
    <w:uiPriority w:val="0"/>
  </w:style>
  <w:style w:type="character" w:customStyle="1" w:styleId="255">
    <w:name w:val="WW8Num11ztrue"/>
    <w:qFormat/>
    <w:uiPriority w:val="0"/>
  </w:style>
  <w:style w:type="character" w:customStyle="1" w:styleId="256">
    <w:name w:val="WW-WW8Num11ztrue"/>
    <w:qFormat/>
    <w:uiPriority w:val="0"/>
  </w:style>
  <w:style w:type="character" w:customStyle="1" w:styleId="257">
    <w:name w:val="WW-WW8Num11ztrue1"/>
    <w:qFormat/>
    <w:uiPriority w:val="0"/>
  </w:style>
  <w:style w:type="character" w:customStyle="1" w:styleId="258">
    <w:name w:val="WW-WW8Num11ztrue12"/>
    <w:qFormat/>
    <w:uiPriority w:val="0"/>
  </w:style>
  <w:style w:type="character" w:customStyle="1" w:styleId="259">
    <w:name w:val="WW-WW8Num11ztrue123"/>
    <w:qFormat/>
    <w:uiPriority w:val="0"/>
  </w:style>
  <w:style w:type="character" w:customStyle="1" w:styleId="260">
    <w:name w:val="WW-WW8Num11ztrue1234"/>
    <w:qFormat/>
    <w:uiPriority w:val="0"/>
  </w:style>
  <w:style w:type="character" w:customStyle="1" w:styleId="261">
    <w:name w:val="WW-WW8Num11ztrue12345"/>
    <w:qFormat/>
    <w:uiPriority w:val="0"/>
  </w:style>
  <w:style w:type="character" w:customStyle="1" w:styleId="262">
    <w:name w:val="WW-WW8Num11ztrue123456"/>
    <w:qFormat/>
    <w:uiPriority w:val="0"/>
  </w:style>
  <w:style w:type="character" w:customStyle="1" w:styleId="263">
    <w:name w:val="WW8Num12zfalse"/>
    <w:qFormat/>
    <w:uiPriority w:val="0"/>
  </w:style>
  <w:style w:type="character" w:customStyle="1" w:styleId="264">
    <w:name w:val="WW8Num13z0"/>
    <w:qFormat/>
    <w:uiPriority w:val="0"/>
    <w:rPr>
      <w:rFonts w:ascii="Times New Roman" w:hAnsi="Times New Roman" w:cs="Times New Roman"/>
    </w:rPr>
  </w:style>
  <w:style w:type="character" w:customStyle="1" w:styleId="265">
    <w:name w:val="WW8Num14zfalse"/>
    <w:qFormat/>
    <w:uiPriority w:val="0"/>
  </w:style>
  <w:style w:type="character" w:customStyle="1" w:styleId="266">
    <w:name w:val="WW8Num15zfalse"/>
    <w:qFormat/>
    <w:uiPriority w:val="0"/>
  </w:style>
  <w:style w:type="character" w:customStyle="1" w:styleId="267">
    <w:name w:val="WW8Num16zfalse"/>
    <w:qFormat/>
    <w:uiPriority w:val="0"/>
  </w:style>
  <w:style w:type="character" w:customStyle="1" w:styleId="268">
    <w:name w:val="WW8Num17zfalse"/>
    <w:qFormat/>
    <w:uiPriority w:val="0"/>
  </w:style>
  <w:style w:type="character" w:customStyle="1" w:styleId="269">
    <w:name w:val="WW8Num18z0"/>
    <w:qFormat/>
    <w:uiPriority w:val="0"/>
    <w:rPr>
      <w:rFonts w:ascii="Symbol" w:hAnsi="Symbol" w:cs="Symbol"/>
      <w:color w:val="auto"/>
      <w:sz w:val="48"/>
      <w:szCs w:val="48"/>
    </w:rPr>
  </w:style>
  <w:style w:type="character" w:customStyle="1" w:styleId="270">
    <w:name w:val="WW8Num18z1"/>
    <w:qFormat/>
    <w:uiPriority w:val="0"/>
    <w:rPr>
      <w:rFonts w:ascii="Courier New" w:hAnsi="Courier New" w:cs="Courier New"/>
    </w:rPr>
  </w:style>
  <w:style w:type="character" w:customStyle="1" w:styleId="271">
    <w:name w:val="WW8Num18z2"/>
    <w:qFormat/>
    <w:uiPriority w:val="0"/>
    <w:rPr>
      <w:rFonts w:ascii="Wingdings" w:hAnsi="Wingdings" w:cs="Wingdings"/>
    </w:rPr>
  </w:style>
  <w:style w:type="character" w:customStyle="1" w:styleId="272">
    <w:name w:val="WW8Num18z3"/>
    <w:qFormat/>
    <w:uiPriority w:val="0"/>
    <w:rPr>
      <w:rFonts w:ascii="Symbol" w:hAnsi="Symbol" w:cs="Symbol"/>
    </w:rPr>
  </w:style>
  <w:style w:type="character" w:customStyle="1" w:styleId="273">
    <w:name w:val="WW8Num19zfalse"/>
    <w:qFormat/>
    <w:uiPriority w:val="0"/>
  </w:style>
  <w:style w:type="character" w:customStyle="1" w:styleId="274">
    <w:name w:val="WW8Num20zfalse"/>
    <w:qFormat/>
    <w:uiPriority w:val="0"/>
  </w:style>
  <w:style w:type="character" w:customStyle="1" w:styleId="275">
    <w:name w:val="WW8Num21z0"/>
    <w:qFormat/>
    <w:uiPriority w:val="0"/>
    <w:rPr>
      <w:rFonts w:ascii="Times New Roman" w:hAnsi="Times New Roman" w:eastAsia="Times New Roman" w:cs="Times New Roman"/>
    </w:rPr>
  </w:style>
  <w:style w:type="character" w:customStyle="1" w:styleId="276">
    <w:name w:val="WW8Num21z1"/>
    <w:qFormat/>
    <w:uiPriority w:val="0"/>
    <w:rPr>
      <w:rFonts w:ascii="Courier New" w:hAnsi="Courier New" w:cs="Courier New"/>
    </w:rPr>
  </w:style>
  <w:style w:type="character" w:customStyle="1" w:styleId="277">
    <w:name w:val="WW8Num21z2"/>
    <w:qFormat/>
    <w:uiPriority w:val="0"/>
    <w:rPr>
      <w:rFonts w:ascii="Wingdings" w:hAnsi="Wingdings" w:cs="Wingdings"/>
    </w:rPr>
  </w:style>
  <w:style w:type="character" w:customStyle="1" w:styleId="278">
    <w:name w:val="WW8Num21z3"/>
    <w:qFormat/>
    <w:uiPriority w:val="0"/>
    <w:rPr>
      <w:rFonts w:ascii="Symbol" w:hAnsi="Symbol" w:cs="Symbol"/>
    </w:rPr>
  </w:style>
  <w:style w:type="character" w:customStyle="1" w:styleId="279">
    <w:name w:val="WW8Num22z0"/>
    <w:qFormat/>
    <w:uiPriority w:val="0"/>
    <w:rPr>
      <w:rFonts w:ascii="Symbol" w:hAnsi="Symbol" w:cs="Symbol"/>
    </w:rPr>
  </w:style>
  <w:style w:type="character" w:customStyle="1" w:styleId="280">
    <w:name w:val="WW8Num22ztrue"/>
    <w:qFormat/>
    <w:uiPriority w:val="0"/>
  </w:style>
  <w:style w:type="character" w:customStyle="1" w:styleId="281">
    <w:name w:val="WW-WW8Num22ztrue"/>
    <w:qFormat/>
    <w:uiPriority w:val="0"/>
  </w:style>
  <w:style w:type="character" w:customStyle="1" w:styleId="282">
    <w:name w:val="WW-WW8Num22ztrue1"/>
    <w:qFormat/>
    <w:uiPriority w:val="0"/>
  </w:style>
  <w:style w:type="character" w:customStyle="1" w:styleId="283">
    <w:name w:val="WW-WW8Num22ztrue12"/>
    <w:qFormat/>
    <w:uiPriority w:val="0"/>
  </w:style>
  <w:style w:type="character" w:customStyle="1" w:styleId="284">
    <w:name w:val="WW-WW8Num22ztrue123"/>
    <w:qFormat/>
    <w:uiPriority w:val="0"/>
  </w:style>
  <w:style w:type="character" w:customStyle="1" w:styleId="285">
    <w:name w:val="WW-WW8Num22ztrue1234"/>
    <w:qFormat/>
    <w:uiPriority w:val="0"/>
  </w:style>
  <w:style w:type="character" w:customStyle="1" w:styleId="286">
    <w:name w:val="WW-WW8Num22ztrue12345"/>
    <w:qFormat/>
    <w:uiPriority w:val="0"/>
  </w:style>
  <w:style w:type="character" w:customStyle="1" w:styleId="287">
    <w:name w:val="WW-WW8Num22ztrue123456"/>
    <w:qFormat/>
    <w:uiPriority w:val="0"/>
  </w:style>
  <w:style w:type="character" w:customStyle="1" w:styleId="288">
    <w:name w:val="WW8Num23zfalse"/>
    <w:qFormat/>
    <w:uiPriority w:val="0"/>
  </w:style>
  <w:style w:type="character" w:customStyle="1" w:styleId="289">
    <w:name w:val="WW8Num23ztrue"/>
    <w:qFormat/>
    <w:uiPriority w:val="0"/>
  </w:style>
  <w:style w:type="character" w:customStyle="1" w:styleId="290">
    <w:name w:val="WW-WW8Num23ztrue"/>
    <w:qFormat/>
    <w:uiPriority w:val="0"/>
  </w:style>
  <w:style w:type="character" w:customStyle="1" w:styleId="291">
    <w:name w:val="WW-WW8Num23ztrue1"/>
    <w:qFormat/>
    <w:uiPriority w:val="0"/>
  </w:style>
  <w:style w:type="character" w:customStyle="1" w:styleId="292">
    <w:name w:val="WW-WW8Num23ztrue12"/>
    <w:qFormat/>
    <w:uiPriority w:val="0"/>
  </w:style>
  <w:style w:type="character" w:customStyle="1" w:styleId="293">
    <w:name w:val="WW-WW8Num23ztrue123"/>
    <w:qFormat/>
    <w:uiPriority w:val="0"/>
  </w:style>
  <w:style w:type="character" w:customStyle="1" w:styleId="294">
    <w:name w:val="WW-WW8Num23ztrue1234"/>
    <w:qFormat/>
    <w:uiPriority w:val="0"/>
  </w:style>
  <w:style w:type="character" w:customStyle="1" w:styleId="295">
    <w:name w:val="WW-WW8Num23ztrue12345"/>
    <w:qFormat/>
    <w:uiPriority w:val="0"/>
  </w:style>
  <w:style w:type="character" w:customStyle="1" w:styleId="296">
    <w:name w:val="WW-WW8Num23ztrue123456"/>
    <w:qFormat/>
    <w:uiPriority w:val="0"/>
  </w:style>
  <w:style w:type="character" w:customStyle="1" w:styleId="297">
    <w:name w:val="WW8Num24zfalse"/>
    <w:qFormat/>
    <w:uiPriority w:val="0"/>
  </w:style>
  <w:style w:type="character" w:customStyle="1" w:styleId="298">
    <w:name w:val="WW8Num25z0"/>
    <w:qFormat/>
    <w:uiPriority w:val="0"/>
    <w:rPr>
      <w:rFonts w:ascii="Symbol" w:hAnsi="Symbol" w:cs="Symbol"/>
    </w:rPr>
  </w:style>
  <w:style w:type="character" w:customStyle="1" w:styleId="299">
    <w:name w:val="WW8Num25ztrue"/>
    <w:qFormat/>
    <w:uiPriority w:val="0"/>
  </w:style>
  <w:style w:type="character" w:customStyle="1" w:styleId="300">
    <w:name w:val="WW-WW8Num25ztrue"/>
    <w:qFormat/>
    <w:uiPriority w:val="0"/>
  </w:style>
  <w:style w:type="character" w:customStyle="1" w:styleId="301">
    <w:name w:val="WW-WW8Num25ztrue1"/>
    <w:qFormat/>
    <w:uiPriority w:val="0"/>
  </w:style>
  <w:style w:type="character" w:customStyle="1" w:styleId="302">
    <w:name w:val="WW-WW8Num25ztrue12"/>
    <w:qFormat/>
    <w:uiPriority w:val="0"/>
  </w:style>
  <w:style w:type="character" w:customStyle="1" w:styleId="303">
    <w:name w:val="WW-WW8Num25ztrue123"/>
    <w:qFormat/>
    <w:uiPriority w:val="0"/>
  </w:style>
  <w:style w:type="character" w:customStyle="1" w:styleId="304">
    <w:name w:val="WW-WW8Num25ztrue1234"/>
    <w:qFormat/>
    <w:uiPriority w:val="0"/>
  </w:style>
  <w:style w:type="character" w:customStyle="1" w:styleId="305">
    <w:name w:val="WW-WW8Num25ztrue12345"/>
    <w:qFormat/>
    <w:uiPriority w:val="0"/>
  </w:style>
  <w:style w:type="character" w:customStyle="1" w:styleId="306">
    <w:name w:val="WW-WW8Num25ztrue123456"/>
    <w:qFormat/>
    <w:uiPriority w:val="0"/>
  </w:style>
  <w:style w:type="character" w:customStyle="1" w:styleId="307">
    <w:name w:val="WW8Num26zfalse"/>
    <w:qFormat/>
    <w:uiPriority w:val="0"/>
  </w:style>
  <w:style w:type="character" w:customStyle="1" w:styleId="308">
    <w:name w:val="WW8Num27zfalse"/>
    <w:qFormat/>
    <w:uiPriority w:val="0"/>
  </w:style>
  <w:style w:type="character" w:customStyle="1" w:styleId="309">
    <w:name w:val="WW8Num28zfalse"/>
    <w:qFormat/>
    <w:uiPriority w:val="0"/>
  </w:style>
  <w:style w:type="character" w:customStyle="1" w:styleId="310">
    <w:name w:val="WW8Num29zfalse"/>
    <w:qFormat/>
    <w:uiPriority w:val="0"/>
  </w:style>
  <w:style w:type="character" w:customStyle="1" w:styleId="311">
    <w:name w:val="WW8Num30zfalse"/>
    <w:qFormat/>
    <w:uiPriority w:val="0"/>
  </w:style>
  <w:style w:type="character" w:customStyle="1" w:styleId="312">
    <w:name w:val="WW8Num31z0"/>
    <w:qFormat/>
    <w:uiPriority w:val="0"/>
    <w:rPr>
      <w:rFonts w:ascii="Symbol" w:hAnsi="Symbol" w:cs="Symbol"/>
    </w:rPr>
  </w:style>
  <w:style w:type="character" w:customStyle="1" w:styleId="313">
    <w:name w:val="WW8Num31ztrue"/>
    <w:qFormat/>
    <w:uiPriority w:val="0"/>
  </w:style>
  <w:style w:type="character" w:customStyle="1" w:styleId="314">
    <w:name w:val="WW-WW8Num31ztrue"/>
    <w:qFormat/>
    <w:uiPriority w:val="0"/>
  </w:style>
  <w:style w:type="character" w:customStyle="1" w:styleId="315">
    <w:name w:val="WW-WW8Num31ztrue1"/>
    <w:qFormat/>
    <w:uiPriority w:val="0"/>
  </w:style>
  <w:style w:type="character" w:customStyle="1" w:styleId="316">
    <w:name w:val="WW-WW8Num31ztrue12"/>
    <w:qFormat/>
    <w:uiPriority w:val="0"/>
  </w:style>
  <w:style w:type="character" w:customStyle="1" w:styleId="317">
    <w:name w:val="WW-WW8Num31ztrue123"/>
    <w:qFormat/>
    <w:uiPriority w:val="0"/>
  </w:style>
  <w:style w:type="character" w:customStyle="1" w:styleId="318">
    <w:name w:val="WW-WW8Num31ztrue1234"/>
    <w:qFormat/>
    <w:uiPriority w:val="0"/>
  </w:style>
  <w:style w:type="character" w:customStyle="1" w:styleId="319">
    <w:name w:val="WW-WW8Num31ztrue12345"/>
    <w:qFormat/>
    <w:uiPriority w:val="0"/>
  </w:style>
  <w:style w:type="character" w:customStyle="1" w:styleId="320">
    <w:name w:val="WW-WW8Num31ztrue123456"/>
    <w:qFormat/>
    <w:uiPriority w:val="0"/>
  </w:style>
  <w:style w:type="character" w:customStyle="1" w:styleId="321">
    <w:name w:val="WW8Num32zfalse"/>
    <w:qFormat/>
    <w:uiPriority w:val="0"/>
  </w:style>
  <w:style w:type="character" w:customStyle="1" w:styleId="322">
    <w:name w:val="WW8Num33zfalse"/>
    <w:qFormat/>
    <w:uiPriority w:val="0"/>
  </w:style>
  <w:style w:type="character" w:customStyle="1" w:styleId="323">
    <w:name w:val="WW8Num33ztrue"/>
    <w:qFormat/>
    <w:uiPriority w:val="0"/>
  </w:style>
  <w:style w:type="character" w:customStyle="1" w:styleId="324">
    <w:name w:val="WW-WW8Num33ztrue"/>
    <w:qFormat/>
    <w:uiPriority w:val="0"/>
  </w:style>
  <w:style w:type="character" w:customStyle="1" w:styleId="325">
    <w:name w:val="WW-WW8Num33ztrue1"/>
    <w:qFormat/>
    <w:uiPriority w:val="0"/>
  </w:style>
  <w:style w:type="character" w:customStyle="1" w:styleId="326">
    <w:name w:val="WW-WW8Num33ztrue12"/>
    <w:qFormat/>
    <w:uiPriority w:val="0"/>
  </w:style>
  <w:style w:type="character" w:customStyle="1" w:styleId="327">
    <w:name w:val="WW-WW8Num33ztrue123"/>
    <w:qFormat/>
    <w:uiPriority w:val="0"/>
  </w:style>
  <w:style w:type="character" w:customStyle="1" w:styleId="328">
    <w:name w:val="WW-WW8Num33ztrue1234"/>
    <w:qFormat/>
    <w:uiPriority w:val="0"/>
  </w:style>
  <w:style w:type="character" w:customStyle="1" w:styleId="329">
    <w:name w:val="WW-WW8Num33ztrue12345"/>
    <w:qFormat/>
    <w:uiPriority w:val="0"/>
  </w:style>
  <w:style w:type="character" w:customStyle="1" w:styleId="330">
    <w:name w:val="WW-WW8Num33ztrue123456"/>
    <w:qFormat/>
    <w:uiPriority w:val="0"/>
  </w:style>
  <w:style w:type="character" w:customStyle="1" w:styleId="331">
    <w:name w:val="WW8Num34zfalse"/>
    <w:qFormat/>
    <w:uiPriority w:val="0"/>
  </w:style>
  <w:style w:type="character" w:customStyle="1" w:styleId="332">
    <w:name w:val="WW8Num35zfalse"/>
    <w:qFormat/>
    <w:uiPriority w:val="0"/>
  </w:style>
  <w:style w:type="character" w:customStyle="1" w:styleId="333">
    <w:name w:val="WW8Num36zfalse"/>
    <w:qFormat/>
    <w:uiPriority w:val="0"/>
  </w:style>
  <w:style w:type="character" w:customStyle="1" w:styleId="334">
    <w:name w:val="WW8Num36ztrue"/>
    <w:qFormat/>
    <w:uiPriority w:val="0"/>
  </w:style>
  <w:style w:type="character" w:customStyle="1" w:styleId="335">
    <w:name w:val="WW-WW8Num36ztrue"/>
    <w:qFormat/>
    <w:uiPriority w:val="0"/>
  </w:style>
  <w:style w:type="character" w:customStyle="1" w:styleId="336">
    <w:name w:val="WW-WW8Num36ztrue1"/>
    <w:qFormat/>
    <w:uiPriority w:val="0"/>
  </w:style>
  <w:style w:type="character" w:customStyle="1" w:styleId="337">
    <w:name w:val="WW-WW8Num36ztrue12"/>
    <w:qFormat/>
    <w:uiPriority w:val="0"/>
  </w:style>
  <w:style w:type="character" w:customStyle="1" w:styleId="338">
    <w:name w:val="WW-WW8Num36ztrue123"/>
    <w:qFormat/>
    <w:uiPriority w:val="0"/>
  </w:style>
  <w:style w:type="character" w:customStyle="1" w:styleId="339">
    <w:name w:val="WW-WW8Num36ztrue1234"/>
    <w:qFormat/>
    <w:uiPriority w:val="0"/>
  </w:style>
  <w:style w:type="character" w:customStyle="1" w:styleId="340">
    <w:name w:val="WW-WW8Num36ztrue12345"/>
    <w:qFormat/>
    <w:uiPriority w:val="0"/>
  </w:style>
  <w:style w:type="character" w:customStyle="1" w:styleId="341">
    <w:name w:val="WW-WW8Num36ztrue123456"/>
    <w:qFormat/>
    <w:uiPriority w:val="0"/>
  </w:style>
  <w:style w:type="character" w:customStyle="1" w:styleId="342">
    <w:name w:val="WW8Num37zfalse"/>
    <w:qFormat/>
    <w:uiPriority w:val="0"/>
  </w:style>
  <w:style w:type="character" w:customStyle="1" w:styleId="343">
    <w:name w:val="WW8Num38z0"/>
    <w:qFormat/>
    <w:uiPriority w:val="0"/>
    <w:rPr>
      <w:sz w:val="22"/>
    </w:rPr>
  </w:style>
  <w:style w:type="character" w:customStyle="1" w:styleId="344">
    <w:name w:val="WW8Num38ztrue"/>
    <w:qFormat/>
    <w:uiPriority w:val="0"/>
  </w:style>
  <w:style w:type="character" w:customStyle="1" w:styleId="345">
    <w:name w:val="WW-WW8Num38ztrue"/>
    <w:qFormat/>
    <w:uiPriority w:val="0"/>
  </w:style>
  <w:style w:type="character" w:customStyle="1" w:styleId="346">
    <w:name w:val="WW-WW8Num38ztrue1"/>
    <w:qFormat/>
    <w:uiPriority w:val="0"/>
  </w:style>
  <w:style w:type="character" w:customStyle="1" w:styleId="347">
    <w:name w:val="WW-WW8Num38ztrue12"/>
    <w:qFormat/>
    <w:uiPriority w:val="0"/>
  </w:style>
  <w:style w:type="character" w:customStyle="1" w:styleId="348">
    <w:name w:val="WW-WW8Num38ztrue123"/>
    <w:qFormat/>
    <w:uiPriority w:val="0"/>
  </w:style>
  <w:style w:type="character" w:customStyle="1" w:styleId="349">
    <w:name w:val="WW-WW8Num38ztrue1234"/>
    <w:qFormat/>
    <w:uiPriority w:val="0"/>
  </w:style>
  <w:style w:type="character" w:customStyle="1" w:styleId="350">
    <w:name w:val="WW-WW8Num38ztrue12345"/>
    <w:qFormat/>
    <w:uiPriority w:val="0"/>
  </w:style>
  <w:style w:type="character" w:customStyle="1" w:styleId="351">
    <w:name w:val="WW-WW8Num38ztrue123456"/>
    <w:qFormat/>
    <w:uiPriority w:val="0"/>
  </w:style>
  <w:style w:type="character" w:customStyle="1" w:styleId="352">
    <w:name w:val="WW8Num39zfalse"/>
    <w:qFormat/>
    <w:uiPriority w:val="0"/>
  </w:style>
  <w:style w:type="character" w:customStyle="1" w:styleId="353">
    <w:name w:val="WW8Num40zfalse"/>
    <w:qFormat/>
    <w:uiPriority w:val="0"/>
  </w:style>
  <w:style w:type="character" w:customStyle="1" w:styleId="354">
    <w:name w:val="WW8Num40ztrue"/>
    <w:qFormat/>
    <w:uiPriority w:val="0"/>
  </w:style>
  <w:style w:type="character" w:customStyle="1" w:styleId="355">
    <w:name w:val="WW-WW8Num40ztrue"/>
    <w:qFormat/>
    <w:uiPriority w:val="0"/>
  </w:style>
  <w:style w:type="character" w:customStyle="1" w:styleId="356">
    <w:name w:val="WW-WW8Num40ztrue1"/>
    <w:qFormat/>
    <w:uiPriority w:val="0"/>
  </w:style>
  <w:style w:type="character" w:customStyle="1" w:styleId="357">
    <w:name w:val="WW-WW8Num40ztrue12"/>
    <w:qFormat/>
    <w:uiPriority w:val="0"/>
  </w:style>
  <w:style w:type="character" w:customStyle="1" w:styleId="358">
    <w:name w:val="WW-WW8Num40ztrue123"/>
    <w:qFormat/>
    <w:uiPriority w:val="0"/>
  </w:style>
  <w:style w:type="character" w:customStyle="1" w:styleId="359">
    <w:name w:val="WW-WW8Num40ztrue1234"/>
    <w:qFormat/>
    <w:uiPriority w:val="0"/>
  </w:style>
  <w:style w:type="character" w:customStyle="1" w:styleId="360">
    <w:name w:val="WW-WW8Num40ztrue12345"/>
    <w:qFormat/>
    <w:uiPriority w:val="0"/>
  </w:style>
  <w:style w:type="character" w:customStyle="1" w:styleId="361">
    <w:name w:val="WW-WW8Num40ztrue123456"/>
    <w:qFormat/>
    <w:uiPriority w:val="0"/>
  </w:style>
  <w:style w:type="character" w:customStyle="1" w:styleId="362">
    <w:name w:val="WW8Num41z0"/>
    <w:qFormat/>
    <w:uiPriority w:val="0"/>
    <w:rPr>
      <w:rFonts w:ascii="Symbol" w:hAnsi="Symbol" w:cs="Symbol"/>
    </w:rPr>
  </w:style>
  <w:style w:type="character" w:customStyle="1" w:styleId="363">
    <w:name w:val="WW8Num41z1"/>
    <w:qFormat/>
    <w:uiPriority w:val="0"/>
    <w:rPr>
      <w:rFonts w:ascii="Courier New" w:hAnsi="Courier New" w:cs="Courier New"/>
    </w:rPr>
  </w:style>
  <w:style w:type="character" w:customStyle="1" w:styleId="364">
    <w:name w:val="WW8Num41z2"/>
    <w:qFormat/>
    <w:uiPriority w:val="0"/>
    <w:rPr>
      <w:rFonts w:ascii="Wingdings" w:hAnsi="Wingdings" w:cs="Wingdings"/>
    </w:rPr>
  </w:style>
  <w:style w:type="character" w:customStyle="1" w:styleId="365">
    <w:name w:val="WW8Num42zfalse"/>
    <w:qFormat/>
    <w:uiPriority w:val="0"/>
  </w:style>
  <w:style w:type="character" w:customStyle="1" w:styleId="366">
    <w:name w:val="WW8Num43zfalse"/>
    <w:qFormat/>
    <w:uiPriority w:val="0"/>
  </w:style>
  <w:style w:type="character" w:customStyle="1" w:styleId="367">
    <w:name w:val="WW8Num44zfalse"/>
    <w:qFormat/>
    <w:uiPriority w:val="0"/>
  </w:style>
  <w:style w:type="character" w:customStyle="1" w:styleId="368">
    <w:name w:val="WW8Num45z0"/>
    <w:qFormat/>
    <w:uiPriority w:val="0"/>
    <w:rPr>
      <w:rFonts w:ascii="Symbol" w:hAnsi="Symbol" w:cs="Symbol"/>
    </w:rPr>
  </w:style>
  <w:style w:type="character" w:customStyle="1" w:styleId="369">
    <w:name w:val="WW8Num45ztrue"/>
    <w:qFormat/>
    <w:uiPriority w:val="0"/>
  </w:style>
  <w:style w:type="character" w:customStyle="1" w:styleId="370">
    <w:name w:val="WW-WW8Num45ztrue"/>
    <w:qFormat/>
    <w:uiPriority w:val="0"/>
  </w:style>
  <w:style w:type="character" w:customStyle="1" w:styleId="371">
    <w:name w:val="WW-WW8Num45ztrue1"/>
    <w:qFormat/>
    <w:uiPriority w:val="0"/>
  </w:style>
  <w:style w:type="character" w:customStyle="1" w:styleId="372">
    <w:name w:val="WW-WW8Num45ztrue12"/>
    <w:qFormat/>
    <w:uiPriority w:val="0"/>
  </w:style>
  <w:style w:type="character" w:customStyle="1" w:styleId="373">
    <w:name w:val="WW-WW8Num45ztrue123"/>
    <w:qFormat/>
    <w:uiPriority w:val="0"/>
  </w:style>
  <w:style w:type="character" w:customStyle="1" w:styleId="374">
    <w:name w:val="WW-WW8Num45ztrue1234"/>
    <w:qFormat/>
    <w:uiPriority w:val="0"/>
  </w:style>
  <w:style w:type="character" w:customStyle="1" w:styleId="375">
    <w:name w:val="WW-WW8Num45ztrue12345"/>
    <w:qFormat/>
    <w:uiPriority w:val="0"/>
  </w:style>
  <w:style w:type="character" w:customStyle="1" w:styleId="376">
    <w:name w:val="WW-WW8Num45ztrue123456"/>
    <w:qFormat/>
    <w:uiPriority w:val="0"/>
  </w:style>
  <w:style w:type="character" w:customStyle="1" w:styleId="377">
    <w:name w:val="Основной текст 3 Знак1"/>
    <w:qFormat/>
    <w:uiPriority w:val="0"/>
    <w:rPr>
      <w:sz w:val="16"/>
      <w:szCs w:val="16"/>
      <w:lang w:val="ru-RU" w:bidi="ar-SA"/>
    </w:rPr>
  </w:style>
  <w:style w:type="paragraph" w:customStyle="1" w:styleId="378">
    <w:name w:val="Схема документа1"/>
    <w:basedOn w:val="1"/>
    <w:qFormat/>
    <w:uiPriority w:val="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379">
    <w:name w:val="Верхний колонтитул Знак1"/>
    <w:basedOn w:val="39"/>
    <w:qFormat/>
    <w:uiPriority w:val="0"/>
    <w:rPr>
      <w:lang w:eastAsia="zh-CN"/>
    </w:rPr>
  </w:style>
  <w:style w:type="paragraph" w:customStyle="1" w:styleId="380">
    <w:name w:val="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1">
    <w:name w:val="fn2r"/>
    <w:basedOn w:val="1"/>
    <w:qFormat/>
    <w:uiPriority w:val="0"/>
    <w:pPr>
      <w:suppressAutoHyphens/>
      <w:spacing w:before="280" w:after="280"/>
    </w:pPr>
    <w:rPr>
      <w:lang w:eastAsia="zh-CN"/>
    </w:rPr>
  </w:style>
  <w:style w:type="paragraph" w:customStyle="1" w:styleId="382">
    <w:name w:val="Знак Знак Знак Знак Знак Знак Знак Знак"/>
    <w:basedOn w:val="1"/>
    <w:qFormat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3">
    <w:name w:val="Знак Знак Знак Знак Знак Знак Знак Знак Знак Знак 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4">
    <w:name w:val="WW-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5">
    <w:name w:val="Знак Знак Знак Знак 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character" w:customStyle="1" w:styleId="386">
    <w:name w:val="Стандартный HTML Знак"/>
    <w:basedOn w:val="39"/>
    <w:link w:val="37"/>
    <w:qFormat/>
    <w:uiPriority w:val="0"/>
    <w:rPr>
      <w:rFonts w:ascii="Courier New" w:hAnsi="Courier New" w:eastAsia="Times New Roman" w:cs="Courier New"/>
      <w:sz w:val="20"/>
      <w:szCs w:val="20"/>
      <w:lang w:eastAsia="zh-CN"/>
    </w:rPr>
  </w:style>
  <w:style w:type="paragraph" w:customStyle="1" w:styleId="387">
    <w:name w:val="Standard"/>
    <w:qFormat/>
    <w:uiPriority w:val="0"/>
    <w:pPr>
      <w:widowControl w:val="0"/>
      <w:suppressAutoHyphens/>
    </w:pPr>
    <w:rPr>
      <w:rFonts w:ascii="Times New Roman" w:hAnsi="Times New Roman" w:eastAsia="Arial Unicode MS" w:cs="Mangal"/>
      <w:kern w:val="1"/>
      <w:sz w:val="24"/>
      <w:szCs w:val="24"/>
      <w:lang w:val="ru-RU" w:eastAsia="zh-CN" w:bidi="hi-IN"/>
    </w:rPr>
  </w:style>
  <w:style w:type="paragraph" w:customStyle="1" w:styleId="388">
    <w:name w:val="Table Contents"/>
    <w:basedOn w:val="387"/>
    <w:qFormat/>
    <w:uiPriority w:val="0"/>
    <w:pPr>
      <w:suppressLineNumbers/>
      <w:textAlignment w:val="baseline"/>
    </w:pPr>
  </w:style>
  <w:style w:type="paragraph" w:customStyle="1" w:styleId="389">
    <w:name w:val="подпись к объекту"/>
    <w:basedOn w:val="1"/>
    <w:next w:val="1"/>
    <w:qFormat/>
    <w:uiPriority w:val="0"/>
    <w:pPr>
      <w:suppressAutoHyphens/>
      <w:spacing w:line="240" w:lineRule="atLeast"/>
      <w:jc w:val="center"/>
    </w:pPr>
    <w:rPr>
      <w:b/>
      <w:caps/>
      <w:sz w:val="28"/>
      <w:szCs w:val="20"/>
      <w:lang w:eastAsia="zh-CN"/>
    </w:rPr>
  </w:style>
  <w:style w:type="paragraph" w:customStyle="1" w:styleId="390">
    <w:name w:val="Знак Знак Знак Знак Знак Знак Знак Знак Знак Знак Знак Знак Знак Знак"/>
    <w:basedOn w:val="1"/>
    <w:qFormat/>
    <w:uiPriority w:val="0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91">
    <w:name w:val="WW-Базовый"/>
    <w:qFormat/>
    <w:uiPriority w:val="0"/>
    <w:pPr>
      <w:tabs>
        <w:tab w:val="left" w:pos="708"/>
      </w:tabs>
      <w:suppressAutoHyphens/>
      <w:spacing w:line="100" w:lineRule="atLeas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customStyle="1" w:styleId="392">
    <w:name w:val="Абзац списка1"/>
    <w:basedOn w:val="1"/>
    <w:qFormat/>
    <w:uiPriority w:val="0"/>
    <w:pPr>
      <w:numPr>
        <w:ilvl w:val="0"/>
        <w:numId w:val="1"/>
      </w:numPr>
      <w:jc w:val="both"/>
    </w:pPr>
    <w:rPr>
      <w:rFonts w:ascii="Calibri" w:hAnsi="Calibri" w:cs="Calibri"/>
      <w:sz w:val="28"/>
      <w:szCs w:val="28"/>
      <w:lang w:eastAsia="en-US"/>
    </w:rPr>
  </w:style>
  <w:style w:type="table" w:customStyle="1" w:styleId="393">
    <w:name w:val="Сетка таблицы13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4">
    <w:name w:val="Сетка таблицы14"/>
    <w:basedOn w:val="48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5">
    <w:name w:val="Сетка таблицы15"/>
    <w:basedOn w:val="48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6">
    <w:name w:val="Сетка таблицы21"/>
    <w:basedOn w:val="48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7">
    <w:name w:val="Сетка таблицы31"/>
    <w:basedOn w:val="48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8">
    <w:name w:val="Основной текст 27"/>
    <w:basedOn w:val="1"/>
    <w:qFormat/>
    <w:uiPriority w:val="0"/>
    <w:pPr>
      <w:ind w:left="284"/>
      <w:jc w:val="both"/>
    </w:pPr>
    <w:rPr>
      <w:szCs w:val="20"/>
    </w:rPr>
  </w:style>
  <w:style w:type="character" w:customStyle="1" w:styleId="399">
    <w:name w:val="Текст концевой сноски Знак"/>
    <w:basedOn w:val="39"/>
    <w:link w:val="14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400">
    <w:name w:val="Сетка таблицы16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01">
    <w:name w:val="Основной текст Знак1"/>
    <w:qFormat/>
    <w:uiPriority w:val="0"/>
    <w:rPr>
      <w:rFonts w:ascii="Times New Roman" w:hAnsi="Times New Roman" w:eastAsia="Lucida Sans Unicode" w:cs="Mangal"/>
      <w:kern w:val="1"/>
      <w:sz w:val="24"/>
      <w:szCs w:val="24"/>
      <w:lang w:eastAsia="zh-CN" w:bidi="hi-IN"/>
    </w:rPr>
  </w:style>
  <w:style w:type="paragraph" w:customStyle="1" w:styleId="402">
    <w:name w:val="western"/>
    <w:basedOn w:val="1"/>
    <w:qFormat/>
    <w:uiPriority w:val="0"/>
    <w:pPr>
      <w:spacing w:before="100" w:beforeAutospacing="1"/>
      <w:jc w:val="both"/>
    </w:pPr>
    <w:rPr>
      <w:sz w:val="28"/>
      <w:szCs w:val="28"/>
    </w:rPr>
  </w:style>
  <w:style w:type="paragraph" w:customStyle="1" w:styleId="403">
    <w:name w:val="cjk"/>
    <w:basedOn w:val="1"/>
    <w:qFormat/>
    <w:uiPriority w:val="0"/>
    <w:pPr>
      <w:spacing w:before="100" w:beforeAutospacing="1"/>
      <w:jc w:val="both"/>
    </w:pPr>
    <w:rPr>
      <w:sz w:val="28"/>
      <w:szCs w:val="28"/>
    </w:rPr>
  </w:style>
  <w:style w:type="paragraph" w:customStyle="1" w:styleId="404">
    <w:name w:val="ctl"/>
    <w:basedOn w:val="1"/>
    <w:qFormat/>
    <w:uiPriority w:val="0"/>
    <w:pPr>
      <w:spacing w:before="100" w:beforeAutospacing="1"/>
      <w:jc w:val="both"/>
    </w:pPr>
  </w:style>
  <w:style w:type="paragraph" w:customStyle="1" w:styleId="405">
    <w:name w:val="western1"/>
    <w:basedOn w:val="1"/>
    <w:qFormat/>
    <w:uiPriority w:val="0"/>
    <w:pPr>
      <w:spacing w:before="100" w:beforeAutospacing="1"/>
    </w:pPr>
  </w:style>
  <w:style w:type="paragraph" w:customStyle="1" w:styleId="406">
    <w:name w:val="cjk1"/>
    <w:basedOn w:val="1"/>
    <w:qFormat/>
    <w:uiPriority w:val="0"/>
    <w:pPr>
      <w:spacing w:before="100" w:beforeAutospacing="1"/>
    </w:pPr>
    <w:rPr>
      <w:rFonts w:ascii="SimSun" w:hAnsi="SimSun" w:eastAsia="SimSun"/>
    </w:rPr>
  </w:style>
  <w:style w:type="paragraph" w:customStyle="1" w:styleId="407">
    <w:name w:val="ctl1"/>
    <w:basedOn w:val="1"/>
    <w:qFormat/>
    <w:uiPriority w:val="0"/>
    <w:pPr>
      <w:spacing w:before="100" w:beforeAutospacing="1"/>
    </w:pPr>
    <w:rPr>
      <w:rFonts w:ascii="Mangal" w:hAnsi="Mangal" w:cs="Mangal"/>
    </w:rPr>
  </w:style>
  <w:style w:type="paragraph" w:customStyle="1" w:styleId="408">
    <w:name w:val="style_13222631300000000552consplusnormal"/>
    <w:basedOn w:val="1"/>
    <w:qFormat/>
    <w:uiPriority w:val="0"/>
    <w:pPr>
      <w:spacing w:before="100" w:beforeAutospacing="1" w:after="100" w:afterAutospacing="1"/>
    </w:pPr>
  </w:style>
  <w:style w:type="paragraph" w:customStyle="1" w:styleId="409">
    <w:name w:val="Без интервала1"/>
    <w:qFormat/>
    <w:uiPriority w:val="0"/>
    <w:pPr>
      <w:jc w:val="both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customStyle="1" w:styleId="410">
    <w:name w:val="Заголовок оглавления1"/>
    <w:basedOn w:val="2"/>
    <w:next w:val="1"/>
    <w:unhideWhenUsed/>
    <w:qFormat/>
    <w:uiPriority w:val="39"/>
    <w:pPr>
      <w:keepLines/>
      <w:widowControl/>
      <w:spacing w:before="120" w:after="120" w:line="276" w:lineRule="auto"/>
      <w:outlineLvl w:val="9"/>
    </w:pPr>
    <w:rPr>
      <w:rFonts w:ascii="Cambria" w:hAnsi="Cambria"/>
      <w:bCs/>
      <w:color w:val="365F91"/>
      <w:szCs w:val="28"/>
    </w:rPr>
  </w:style>
  <w:style w:type="table" w:customStyle="1" w:styleId="411">
    <w:name w:val="Сетка таблицы17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2">
    <w:name w:val="Сетка таблицы22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3">
    <w:name w:val="Сетка таблицы32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4">
    <w:name w:val="Сетка таблицы4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5">
    <w:name w:val="Сетка таблицы5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6">
    <w:name w:val="Сетка таблицы6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7">
    <w:name w:val="Сетка таблицы72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8">
    <w:name w:val="Сетка таблицы8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9">
    <w:name w:val="Сетка таблицы9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0">
    <w:name w:val="Сетка таблицы10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21">
    <w:name w:val="r"/>
    <w:qFormat/>
    <w:uiPriority w:val="0"/>
  </w:style>
  <w:style w:type="character" w:customStyle="1" w:styleId="422">
    <w:name w:val="ep"/>
    <w:qFormat/>
    <w:uiPriority w:val="0"/>
  </w:style>
  <w:style w:type="character" w:customStyle="1" w:styleId="423">
    <w:name w:val="blk"/>
    <w:qFormat/>
    <w:uiPriority w:val="0"/>
  </w:style>
  <w:style w:type="table" w:customStyle="1" w:styleId="424">
    <w:name w:val="Сетка таблицы11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5">
    <w:name w:val="Сетка таблицы12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6">
    <w:name w:val="Сетка таблицы21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7">
    <w:name w:val="Сетка таблицы31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8">
    <w:name w:val="Сетка таблицы71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29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</w:style>
  <w:style w:type="paragraph" w:customStyle="1" w:styleId="430">
    <w:name w:val="Центрированный (таблица)"/>
    <w:basedOn w:val="429"/>
    <w:next w:val="1"/>
    <w:qFormat/>
    <w:uiPriority w:val="99"/>
    <w:pPr>
      <w:jc w:val="center"/>
    </w:pPr>
  </w:style>
  <w:style w:type="paragraph" w:customStyle="1" w:styleId="431">
    <w:name w:val="Таблица_Текст слева"/>
    <w:basedOn w:val="1"/>
    <w:link w:val="432"/>
    <w:qFormat/>
    <w:uiPriority w:val="0"/>
    <w:rPr>
      <w:sz w:val="22"/>
      <w:szCs w:val="22"/>
      <w:lang w:eastAsia="zh-CN"/>
    </w:rPr>
  </w:style>
  <w:style w:type="character" w:customStyle="1" w:styleId="432">
    <w:name w:val="Таблица_Текст слева Знак"/>
    <w:link w:val="431"/>
    <w:qFormat/>
    <w:uiPriority w:val="0"/>
    <w:rPr>
      <w:rFonts w:ascii="Times New Roman" w:hAnsi="Times New Roman" w:eastAsia="Times New Roman" w:cs="Times New Roman"/>
      <w:lang w:eastAsia="zh-CN"/>
    </w:rPr>
  </w:style>
  <w:style w:type="paragraph" w:customStyle="1" w:styleId="433">
    <w:name w:val="Таблица_Текст по центру + полужирный"/>
    <w:basedOn w:val="1"/>
    <w:next w:val="1"/>
    <w:qFormat/>
    <w:uiPriority w:val="0"/>
    <w:pPr>
      <w:jc w:val="center"/>
    </w:pPr>
    <w:rPr>
      <w:b/>
      <w:bCs/>
      <w:sz w:val="22"/>
      <w:szCs w:val="20"/>
      <w:lang w:eastAsia="zh-CN"/>
    </w:rPr>
  </w:style>
  <w:style w:type="table" w:customStyle="1" w:styleId="434">
    <w:name w:val="Сетка таблицы13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5">
    <w:name w:val="Сетка таблицы14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6">
    <w:name w:val="Сетка таблицы22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7">
    <w:name w:val="Сетка таблицы32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8">
    <w:name w:val="Сетка таблицы4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9">
    <w:name w:val="Сетка таблицы5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0">
    <w:name w:val="Сетка таблицы6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1">
    <w:name w:val="Сетка таблицы72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2">
    <w:name w:val="Сетка таблицы8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3">
    <w:name w:val="Сетка таблицы9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4">
    <w:name w:val="Сетка таблицы10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5">
    <w:name w:val="Сетка таблицы11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6">
    <w:name w:val="Сетка таблицы12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7">
    <w:name w:val="Сетка таблицы21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8">
    <w:name w:val="Сетка таблицы31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9">
    <w:name w:val="Сетка таблицы4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0">
    <w:name w:val="Сетка таблицы5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1">
    <w:name w:val="Сетка таблицы6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2">
    <w:name w:val="Сетка таблицы71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3">
    <w:name w:val="Сетка таблицы8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4">
    <w:name w:val="Сетка таблицы9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5">
    <w:name w:val="Сетка таблицы10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56">
    <w:name w:val="s2"/>
    <w:basedOn w:val="39"/>
    <w:qFormat/>
    <w:uiPriority w:val="0"/>
  </w:style>
  <w:style w:type="paragraph" w:customStyle="1" w:styleId="45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458">
    <w:name w:val="Прижатый влево"/>
    <w:basedOn w:val="1"/>
    <w:next w:val="1"/>
    <w:qFormat/>
    <w:uiPriority w:val="0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459">
    <w:name w:val="Style7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460">
    <w:name w:val="Style3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461">
    <w:name w:val="Style19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462">
    <w:name w:val="Style25"/>
    <w:basedOn w:val="1"/>
    <w:qFormat/>
    <w:uiPriority w:val="0"/>
    <w:pPr>
      <w:widowControl w:val="0"/>
      <w:autoSpaceDE w:val="0"/>
      <w:autoSpaceDN w:val="0"/>
      <w:adjustRightInd w:val="0"/>
    </w:pPr>
  </w:style>
  <w:style w:type="character" w:customStyle="1" w:styleId="463">
    <w:name w:val="Font Style46"/>
    <w:qFormat/>
    <w:uiPriority w:val="0"/>
    <w:rPr>
      <w:rFonts w:hint="default" w:ascii="Times New Roman" w:hAnsi="Times New Roman" w:cs="Times New Roman"/>
      <w:sz w:val="22"/>
      <w:szCs w:val="22"/>
    </w:rPr>
  </w:style>
  <w:style w:type="character" w:customStyle="1" w:styleId="464">
    <w:name w:val="Font Style47"/>
    <w:qFormat/>
    <w:uiPriority w:val="0"/>
    <w:rPr>
      <w:rFonts w:hint="default" w:ascii="Times New Roman" w:hAnsi="Times New Roman" w:cs="Times New Roman"/>
      <w:i/>
      <w:iCs/>
      <w:sz w:val="22"/>
      <w:szCs w:val="22"/>
    </w:rPr>
  </w:style>
  <w:style w:type="character" w:customStyle="1" w:styleId="465">
    <w:name w:val="Font Style48"/>
    <w:qFormat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466">
    <w:name w:val="Символ сноски"/>
    <w:qFormat/>
    <w:uiPriority w:val="0"/>
    <w:rPr>
      <w:vertAlign w:val="superscript"/>
    </w:rPr>
  </w:style>
  <w:style w:type="paragraph" w:customStyle="1" w:styleId="467">
    <w:name w:val="Знак2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468">
    <w:name w:val="Знак Знак Знак Знак Знак Знак Знак Знак Знак Знак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9">
    <w:name w:val="Сетка таблицы18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70">
    <w:name w:val="Знак3 Знак Знак Знак Знак Знак Знак Знак Знак Знак Знак"/>
    <w:basedOn w:val="1"/>
    <w:qFormat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471">
    <w:name w:val="Font Style11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472">
    <w:name w:val="ConsPlusNormal Знак Знак"/>
    <w:qFormat/>
    <w:locked/>
    <w:uiPriority w:val="0"/>
    <w:rPr>
      <w:rFonts w:ascii="Arial" w:hAnsi="Arial" w:cs="Arial"/>
      <w:lang w:val="ru-RU" w:eastAsia="ru-RU" w:bidi="ar-SA"/>
    </w:rPr>
  </w:style>
  <w:style w:type="paragraph" w:styleId="473">
    <w:name w:val="Quote"/>
    <w:basedOn w:val="1"/>
    <w:next w:val="1"/>
    <w:link w:val="474"/>
    <w:qFormat/>
    <w:uiPriority w:val="29"/>
    <w:pPr>
      <w:spacing w:after="200" w:line="276" w:lineRule="auto"/>
    </w:pPr>
    <w:rPr>
      <w:rFonts w:asciiTheme="minorHAnsi" w:hAnsiTheme="minorHAnsi" w:eastAsiaTheme="minorHAnsi" w:cstheme="minorBidi"/>
      <w:i/>
      <w:iCs/>
      <w:color w:val="000000" w:themeColor="text1"/>
      <w:sz w:val="22"/>
      <w:szCs w:val="22"/>
      <w:lang w:eastAsia="en-US"/>
      <w14:textFill>
        <w14:solidFill>
          <w14:schemeClr w14:val="tx1"/>
        </w14:solidFill>
      </w14:textFill>
    </w:rPr>
  </w:style>
  <w:style w:type="character" w:customStyle="1" w:styleId="474">
    <w:name w:val="Цитата 2 Знак"/>
    <w:basedOn w:val="39"/>
    <w:link w:val="47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75">
    <w:name w:val="Подзаголовок Знак"/>
    <w:basedOn w:val="39"/>
    <w:link w:val="36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bidi="en-US"/>
      <w14:textFill>
        <w14:solidFill>
          <w14:schemeClr w14:val="accent1"/>
        </w14:solidFill>
      </w14:textFill>
    </w:rPr>
  </w:style>
  <w:style w:type="character" w:customStyle="1" w:styleId="476">
    <w:name w:val="Основной шрифт абзаца4"/>
    <w:qFormat/>
    <w:uiPriority w:val="0"/>
  </w:style>
  <w:style w:type="character" w:customStyle="1" w:styleId="477">
    <w:name w:val="Основной шрифт абзаца41"/>
    <w:qFormat/>
    <w:uiPriority w:val="0"/>
  </w:style>
  <w:style w:type="paragraph" w:customStyle="1" w:styleId="478">
    <w:name w:val="Основной текст с отступом 26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479">
    <w:name w:val="Основной текст 28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480">
    <w:name w:val="Основной текст 36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481">
    <w:name w:val="Текст6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482">
    <w:name w:val="Основной текст с отступом 36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483">
    <w:name w:val="Гиперссылка6"/>
    <w:qFormat/>
    <w:uiPriority w:val="0"/>
    <w:rPr>
      <w:color w:val="0000FF"/>
      <w:u w:val="single"/>
    </w:rPr>
  </w:style>
  <w:style w:type="table" w:customStyle="1" w:styleId="484">
    <w:name w:val="Сетка таблицы19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85">
    <w:name w:val="Основной текст 29"/>
    <w:basedOn w:val="1"/>
    <w:qFormat/>
    <w:uiPriority w:val="0"/>
    <w:pPr>
      <w:ind w:left="284"/>
      <w:jc w:val="both"/>
    </w:pPr>
    <w:rPr>
      <w:szCs w:val="20"/>
    </w:rPr>
  </w:style>
  <w:style w:type="paragraph" w:customStyle="1" w:styleId="486">
    <w:name w:val="p4"/>
    <w:basedOn w:val="1"/>
    <w:qFormat/>
    <w:uiPriority w:val="0"/>
    <w:pPr>
      <w:spacing w:before="100" w:beforeAutospacing="1" w:after="100" w:afterAutospacing="1"/>
    </w:pPr>
  </w:style>
  <w:style w:type="paragraph" w:customStyle="1" w:styleId="487">
    <w:name w:val="СТАТЬЯ"/>
    <w:basedOn w:val="1"/>
    <w:qFormat/>
    <w:uiPriority w:val="0"/>
    <w:pPr>
      <w:widowControl w:val="0"/>
      <w:adjustRightInd w:val="0"/>
      <w:ind w:firstLine="709"/>
      <w:outlineLvl w:val="2"/>
    </w:pPr>
    <w:rPr>
      <w:b/>
    </w:rPr>
  </w:style>
  <w:style w:type="paragraph" w:customStyle="1" w:styleId="488">
    <w:name w:val="Body Text 2"/>
    <w:basedOn w:val="1"/>
    <w:qFormat/>
    <w:uiPriority w:val="0"/>
    <w:pPr>
      <w:ind w:left="284"/>
      <w:jc w:val="both"/>
    </w:pPr>
    <w:rPr>
      <w:sz w:val="24"/>
    </w:rPr>
  </w:style>
  <w:style w:type="paragraph" w:customStyle="1" w:styleId="489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490">
    <w:name w:val="Основной текст (2)"/>
    <w:qFormat/>
    <w:uiPriority w:val="0"/>
    <w:rPr>
      <w:rFonts w:hint="default" w:ascii="Cambria" w:hAnsi="Cambria" w:eastAsia="Cambria" w:cs="Cambria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491">
    <w:name w:val="Основной текст (2) + Курсив"/>
    <w:qFormat/>
    <w:uiPriority w:val="0"/>
    <w:rPr>
      <w:rFonts w:ascii="Cambria" w:hAnsi="Cambria" w:eastAsia="Cambria" w:cs="Cambria"/>
      <w:i/>
      <w:iCs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paragraph" w:customStyle="1" w:styleId="492">
    <w:name w:val="Обычный (веб)1"/>
    <w:basedOn w:val="1"/>
    <w:qFormat/>
    <w:uiPriority w:val="7"/>
    <w:pPr>
      <w:spacing w:before="100" w:after="100"/>
    </w:pPr>
    <w:rPr>
      <w:sz w:val="24"/>
      <w:szCs w:val="24"/>
    </w:rPr>
  </w:style>
  <w:style w:type="paragraph" w:customStyle="1" w:styleId="493">
    <w:name w:val="Text body"/>
    <w:basedOn w:val="1"/>
    <w:qFormat/>
    <w:uiPriority w:val="0"/>
    <w:pPr>
      <w:widowControl w:val="0"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494">
    <w:name w:val="  ConsPlusNormal"/>
    <w:qFormat/>
    <w:uiPriority w:val="4"/>
    <w:pPr>
      <w:suppressAutoHyphens/>
    </w:pPr>
    <w:rPr>
      <w:rFonts w:ascii="Arial" w:hAnsi="Arial" w:eastAsia="Arial" w:cs="Courier New"/>
      <w:kern w:val="1"/>
      <w:szCs w:val="24"/>
      <w:lang w:val="ru-RU" w:eastAsia="zh-CN" w:bidi="hi-IN"/>
    </w:rPr>
  </w:style>
  <w:style w:type="character" w:customStyle="1" w:styleId="495">
    <w:name w:val="wmi-callto"/>
    <w:qFormat/>
    <w:uiPriority w:val="0"/>
  </w:style>
  <w:style w:type="character" w:customStyle="1" w:styleId="496">
    <w:name w:val="Internet Link"/>
    <w:qFormat/>
    <w:uiPriority w:val="0"/>
    <w:rPr>
      <w:color w:val="000080"/>
      <w:u w:val="single"/>
    </w:rPr>
  </w:style>
  <w:style w:type="character" w:customStyle="1" w:styleId="497">
    <w:name w:val="Гипертекстовая ссылка"/>
    <w:qFormat/>
    <w:uiPriority w:val="99"/>
    <w:rPr>
      <w:b/>
      <w:bCs/>
      <w:color w:val="106BBE"/>
    </w:rPr>
  </w:style>
  <w:style w:type="paragraph" w:customStyle="1" w:styleId="498">
    <w:name w:val="rtejustif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99">
    <w:name w:val="tx1"/>
    <w:basedOn w:val="39"/>
    <w:qFormat/>
    <w:uiPriority w:val="0"/>
    <w:rPr>
      <w:b/>
      <w:bCs/>
    </w:rPr>
  </w:style>
  <w:style w:type="character" w:customStyle="1" w:styleId="500">
    <w:name w:val="Цветовое выделение"/>
    <w:qFormat/>
    <w:uiPriority w:val="99"/>
    <w:rPr>
      <w:b/>
      <w:bCs/>
      <w:color w:val="26282F"/>
    </w:rPr>
  </w:style>
  <w:style w:type="paragraph" w:customStyle="1" w:styleId="501">
    <w:name w:val="Таблицы (моноширинный)"/>
    <w:basedOn w:val="1"/>
    <w:next w:val="1"/>
    <w:qFormat/>
    <w:uiPriority w:val="99"/>
    <w:pPr>
      <w:suppressAutoHyphens w:val="0"/>
      <w:autoSpaceDN w:val="0"/>
      <w:adjustRightInd w:val="0"/>
    </w:pPr>
    <w:rPr>
      <w:rFonts w:ascii="Courier New" w:hAnsi="Courier New" w:eastAsia="Times New Roman" w:cs="Courier New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12470</Words>
  <Characters>71085</Characters>
  <Lines>592</Lines>
  <Paragraphs>166</Paragraphs>
  <TotalTime>3</TotalTime>
  <ScaleCrop>false</ScaleCrop>
  <LinksUpToDate>false</LinksUpToDate>
  <CharactersWithSpaces>83389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2018-04-02T12:33:00Z</dcterms:created>
  <dc:creator>Взвад</dc:creator>
  <cp:lastModifiedBy>Взвад</cp:lastModifiedBy>
  <cp:lastPrinted>2020-06-01T13:24:00Z</cp:lastPrinted>
  <dcterms:modified xsi:type="dcterms:W3CDTF">2020-10-30T06:00:35Z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